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AA" w:rsidRPr="009A30BE" w:rsidRDefault="00F857AA" w:rsidP="00F857AA">
      <w:pPr>
        <w:autoSpaceDE w:val="0"/>
        <w:autoSpaceDN w:val="0"/>
        <w:adjustRightInd w:val="0"/>
        <w:spacing w:before="100" w:beforeAutospacing="1"/>
        <w:ind w:right="-425"/>
        <w:jc w:val="center"/>
        <w:rPr>
          <w:rFonts w:ascii="School Book New" w:hAnsi="School Book New"/>
          <w:b/>
          <w:bCs/>
          <w:sz w:val="48"/>
          <w:szCs w:val="48"/>
          <w:lang w:val="fr-FR"/>
        </w:rPr>
      </w:pPr>
      <w:r>
        <w:rPr>
          <w:rFonts w:ascii="School Book New" w:hAnsi="School Book New"/>
          <w:b/>
          <w:bCs/>
          <w:sz w:val="48"/>
          <w:szCs w:val="48"/>
          <w:lang w:val="fr-FR"/>
        </w:rPr>
        <w:t>In-Terre-Activité</w:t>
      </w:r>
    </w:p>
    <w:p w:rsidR="0081359F" w:rsidRPr="00966D95" w:rsidRDefault="0081359F" w:rsidP="00966D95">
      <w:pPr>
        <w:suppressAutoHyphens w:val="0"/>
        <w:autoSpaceDE w:val="0"/>
        <w:autoSpaceDN w:val="0"/>
        <w:adjustRightInd w:val="0"/>
        <w:spacing w:before="100" w:beforeAutospacing="1"/>
        <w:ind w:right="-425"/>
        <w:jc w:val="center"/>
        <w:rPr>
          <w:rFonts w:ascii="School Book New" w:hAnsi="School Book New"/>
          <w:b/>
          <w:bCs/>
          <w:sz w:val="48"/>
          <w:szCs w:val="48"/>
          <w:lang w:val="fr-FR"/>
        </w:rPr>
      </w:pPr>
      <w:r w:rsidRPr="00966D95">
        <w:rPr>
          <w:rFonts w:ascii="Times New Roman" w:hAnsi="Times New Roman"/>
          <w:b/>
          <w:sz w:val="40"/>
          <w:szCs w:val="42"/>
          <w:lang w:val="fr-FR"/>
        </w:rPr>
        <w:t>Le</w:t>
      </w:r>
      <w:r w:rsidRPr="00966D95">
        <w:rPr>
          <w:rFonts w:ascii="Times New Roman" w:hAnsi="Times New Roman"/>
          <w:b/>
          <w:sz w:val="40"/>
          <w:szCs w:val="42"/>
        </w:rPr>
        <w:t xml:space="preserve"> temps de </w:t>
      </w:r>
      <w:r w:rsidR="00812A25">
        <w:rPr>
          <w:rFonts w:ascii="Times New Roman" w:hAnsi="Times New Roman"/>
          <w:b/>
          <w:sz w:val="40"/>
          <w:szCs w:val="42"/>
        </w:rPr>
        <w:t>bio</w:t>
      </w:r>
      <w:r w:rsidRPr="00966D95">
        <w:rPr>
          <w:rFonts w:ascii="Times New Roman" w:hAnsi="Times New Roman"/>
          <w:b/>
          <w:sz w:val="40"/>
          <w:szCs w:val="42"/>
        </w:rPr>
        <w:t>dégradation d’un objet</w:t>
      </w:r>
    </w:p>
    <w:p w:rsidR="0081359F" w:rsidRDefault="0081359F" w:rsidP="0081359F">
      <w:pPr>
        <w:pStyle w:val="Standard"/>
        <w:ind w:left="-284" w:right="-425"/>
        <w:jc w:val="both"/>
        <w:rPr>
          <w:rFonts w:cs="Times New Roman"/>
          <w:b/>
          <w:bCs/>
        </w:rPr>
      </w:pPr>
    </w:p>
    <w:p w:rsidR="00271977" w:rsidRPr="00382A8A" w:rsidRDefault="00271977" w:rsidP="00271977">
      <w:pPr>
        <w:pStyle w:val="Standard"/>
        <w:ind w:left="-284" w:right="-425"/>
        <w:jc w:val="both"/>
        <w:rPr>
          <w:rFonts w:cs="Times New Roman"/>
          <w:b/>
          <w:bCs/>
        </w:rPr>
      </w:pPr>
      <w:r w:rsidRPr="00382A8A">
        <w:rPr>
          <w:rFonts w:cs="Times New Roman"/>
          <w:b/>
          <w:bCs/>
        </w:rPr>
        <w:t>Thème</w:t>
      </w:r>
      <w:r w:rsidR="004D1A56">
        <w:rPr>
          <w:rFonts w:cs="Times New Roman"/>
          <w:b/>
          <w:bCs/>
        </w:rPr>
        <w:t xml:space="preserve">s </w:t>
      </w:r>
      <w:r w:rsidRPr="00382A8A">
        <w:rPr>
          <w:rFonts w:cs="Times New Roman"/>
          <w:b/>
          <w:bCs/>
        </w:rPr>
        <w:t xml:space="preserve">: </w:t>
      </w:r>
      <w:r>
        <w:rPr>
          <w:rFonts w:cs="Times New Roman"/>
          <w:bCs/>
        </w:rPr>
        <w:t xml:space="preserve">Consommation responsable - Environnement </w:t>
      </w:r>
    </w:p>
    <w:p w:rsidR="00271977" w:rsidRDefault="00271977" w:rsidP="00271977">
      <w:pPr>
        <w:pStyle w:val="Standard"/>
        <w:ind w:left="-284" w:right="-425"/>
        <w:jc w:val="both"/>
        <w:rPr>
          <w:bCs/>
          <w:szCs w:val="32"/>
          <w:lang w:val="fr-FR"/>
        </w:rPr>
      </w:pPr>
      <w:r>
        <w:rPr>
          <w:rFonts w:cs="Times New Roman"/>
          <w:b/>
          <w:bCs/>
          <w:lang w:val="fr-FR"/>
        </w:rPr>
        <w:t xml:space="preserve">Type d’activité : </w:t>
      </w:r>
      <w:r w:rsidRPr="00382A8A">
        <w:rPr>
          <w:bCs/>
          <w:szCs w:val="32"/>
          <w:lang w:val="fr-FR"/>
        </w:rPr>
        <w:t>Je</w:t>
      </w:r>
      <w:r>
        <w:rPr>
          <w:bCs/>
          <w:szCs w:val="32"/>
          <w:lang w:val="fr-FR"/>
        </w:rPr>
        <w:t>u d’observation et de réflexion</w:t>
      </w:r>
    </w:p>
    <w:p w:rsidR="00271977" w:rsidRPr="00382A8A" w:rsidRDefault="00271977" w:rsidP="00271977">
      <w:pPr>
        <w:pStyle w:val="Standard"/>
        <w:ind w:left="-284" w:right="-425"/>
        <w:jc w:val="both"/>
        <w:rPr>
          <w:rFonts w:cs="Times New Roman"/>
          <w:b/>
          <w:bCs/>
        </w:rPr>
      </w:pPr>
      <w:r>
        <w:rPr>
          <w:rFonts w:cs="Times New Roman"/>
          <w:b/>
          <w:bCs/>
        </w:rPr>
        <w:t>Public cible</w:t>
      </w:r>
      <w:r w:rsidR="00D60F79">
        <w:rPr>
          <w:rFonts w:cs="Times New Roman"/>
          <w:b/>
          <w:bCs/>
        </w:rPr>
        <w:t xml:space="preserve"> </w:t>
      </w:r>
      <w:r w:rsidRPr="00382A8A">
        <w:rPr>
          <w:rFonts w:cs="Times New Roman"/>
          <w:b/>
          <w:bCs/>
        </w:rPr>
        <w:t xml:space="preserve">: </w:t>
      </w:r>
      <w:r>
        <w:rPr>
          <w:rFonts w:cs="Times New Roman"/>
          <w:bCs/>
        </w:rPr>
        <w:t>2</w:t>
      </w:r>
      <w:r w:rsidRPr="00276D36">
        <w:rPr>
          <w:rFonts w:cs="Times New Roman"/>
          <w:bCs/>
          <w:vertAlign w:val="superscript"/>
        </w:rPr>
        <w:t>e</w:t>
      </w:r>
      <w:r>
        <w:rPr>
          <w:rFonts w:cs="Times New Roman"/>
          <w:bCs/>
        </w:rPr>
        <w:t>, 3</w:t>
      </w:r>
      <w:r w:rsidRPr="00276D36">
        <w:rPr>
          <w:rFonts w:cs="Times New Roman"/>
          <w:bCs/>
          <w:vertAlign w:val="superscript"/>
        </w:rPr>
        <w:t>e</w:t>
      </w:r>
      <w:r>
        <w:rPr>
          <w:rFonts w:cs="Times New Roman"/>
          <w:bCs/>
        </w:rPr>
        <w:t xml:space="preserve"> cycle du primaire et 1</w:t>
      </w:r>
      <w:r w:rsidRPr="00276D36">
        <w:rPr>
          <w:rFonts w:cs="Times New Roman"/>
          <w:bCs/>
          <w:vertAlign w:val="superscript"/>
        </w:rPr>
        <w:t>er</w:t>
      </w:r>
      <w:r>
        <w:rPr>
          <w:rFonts w:cs="Times New Roman"/>
          <w:bCs/>
        </w:rPr>
        <w:t xml:space="preserve"> et 2</w:t>
      </w:r>
      <w:r w:rsidRPr="00276D36">
        <w:rPr>
          <w:rFonts w:cs="Times New Roman"/>
          <w:bCs/>
          <w:vertAlign w:val="superscript"/>
        </w:rPr>
        <w:t>e</w:t>
      </w:r>
      <w:r>
        <w:rPr>
          <w:rFonts w:cs="Times New Roman"/>
          <w:bCs/>
        </w:rPr>
        <w:t xml:space="preserve"> cycle du secondaire</w:t>
      </w:r>
    </w:p>
    <w:p w:rsidR="00271977" w:rsidRDefault="00271977" w:rsidP="00271977">
      <w:pPr>
        <w:pStyle w:val="Standard"/>
        <w:ind w:left="-284" w:right="-425"/>
        <w:jc w:val="both"/>
        <w:rPr>
          <w:rFonts w:cs="Times New Roman"/>
          <w:b/>
        </w:rPr>
      </w:pPr>
      <w:r w:rsidRPr="005B682A">
        <w:rPr>
          <w:rFonts w:cs="Times New Roman"/>
          <w:b/>
        </w:rPr>
        <w:t xml:space="preserve">Nombre de participants : </w:t>
      </w:r>
      <w:r>
        <w:rPr>
          <w:rFonts w:cs="Times New Roman"/>
        </w:rPr>
        <w:t xml:space="preserve">Illimité – </w:t>
      </w:r>
      <w:r w:rsidR="00E57397" w:rsidRPr="00E57397">
        <w:rPr>
          <w:rFonts w:cs="Times New Roman"/>
          <w:i/>
        </w:rPr>
        <w:t>Peut se</w:t>
      </w:r>
      <w:r w:rsidRPr="00E57397">
        <w:rPr>
          <w:rFonts w:cs="Times New Roman"/>
          <w:i/>
        </w:rPr>
        <w:t xml:space="preserve"> faire sur la place centrale de l’école</w:t>
      </w:r>
    </w:p>
    <w:p w:rsidR="00271977" w:rsidRPr="00BC2872" w:rsidRDefault="00271977" w:rsidP="00271977">
      <w:pPr>
        <w:pStyle w:val="Standard"/>
        <w:ind w:left="-284" w:right="-425"/>
        <w:jc w:val="both"/>
        <w:rPr>
          <w:rFonts w:cs="Times New Roman"/>
          <w:b/>
        </w:rPr>
      </w:pPr>
      <w:r w:rsidRPr="00382A8A">
        <w:rPr>
          <w:rFonts w:cs="Times New Roman"/>
          <w:b/>
          <w:bCs/>
        </w:rPr>
        <w:t>Durée</w:t>
      </w:r>
      <w:r>
        <w:rPr>
          <w:rFonts w:cs="Times New Roman"/>
          <w:b/>
          <w:bCs/>
        </w:rPr>
        <w:t xml:space="preserve"> de l’activité</w:t>
      </w:r>
      <w:r w:rsidR="004D1A56">
        <w:rPr>
          <w:rFonts w:cs="Times New Roman"/>
          <w:b/>
          <w:bCs/>
        </w:rPr>
        <w:t xml:space="preserve"> </w:t>
      </w:r>
      <w:r w:rsidRPr="00382A8A">
        <w:rPr>
          <w:rFonts w:cs="Times New Roman"/>
          <w:b/>
          <w:bCs/>
        </w:rPr>
        <w:t xml:space="preserve">: </w:t>
      </w:r>
      <w:r>
        <w:rPr>
          <w:rFonts w:cs="Times New Roman"/>
          <w:bCs/>
        </w:rPr>
        <w:t>3</w:t>
      </w:r>
      <w:r w:rsidRPr="000C2873">
        <w:rPr>
          <w:rFonts w:cs="Times New Roman"/>
          <w:bCs/>
        </w:rPr>
        <w:t>0 minutes</w:t>
      </w:r>
    </w:p>
    <w:p w:rsidR="0081359F" w:rsidRPr="00BC2872" w:rsidRDefault="0081359F" w:rsidP="0081359F">
      <w:pPr>
        <w:pStyle w:val="Standard"/>
        <w:ind w:left="-284" w:right="-425"/>
        <w:jc w:val="both"/>
        <w:rPr>
          <w:rFonts w:cs="Times New Roman"/>
        </w:rPr>
      </w:pPr>
      <w:r w:rsidRPr="00397902">
        <w:rPr>
          <w:rFonts w:cs="Times New Roman"/>
          <w:b/>
        </w:rPr>
        <w:t>Matériel</w:t>
      </w:r>
      <w:r>
        <w:rPr>
          <w:rFonts w:cs="Times New Roman"/>
          <w:b/>
        </w:rPr>
        <w:t>s requis</w:t>
      </w:r>
      <w:r w:rsidRPr="00397902">
        <w:rPr>
          <w:rFonts w:cs="Times New Roman"/>
          <w:b/>
        </w:rPr>
        <w:t> :</w:t>
      </w:r>
      <w:r w:rsidRPr="00397902">
        <w:rPr>
          <w:rFonts w:cs="Times New Roman"/>
        </w:rPr>
        <w:t xml:space="preserve"> </w:t>
      </w:r>
    </w:p>
    <w:p w:rsidR="0081359F" w:rsidRDefault="0081359F" w:rsidP="005F682D">
      <w:pPr>
        <w:pStyle w:val="Standard"/>
        <w:numPr>
          <w:ilvl w:val="0"/>
          <w:numId w:val="1"/>
        </w:numPr>
        <w:ind w:right="-425"/>
        <w:jc w:val="both"/>
        <w:rPr>
          <w:rFonts w:cs="Times New Roman"/>
          <w:b/>
          <w:bCs/>
          <w:lang w:val="fr-FR"/>
        </w:rPr>
      </w:pPr>
      <w:r w:rsidRPr="00E17B62">
        <w:t>Objets de toute</w:t>
      </w:r>
      <w:r w:rsidR="004D1A56">
        <w:t>s</w:t>
      </w:r>
      <w:r w:rsidRPr="00E17B62">
        <w:t xml:space="preserve"> sorte</w:t>
      </w:r>
      <w:r w:rsidR="004D1A56">
        <w:t>s</w:t>
      </w:r>
      <w:bookmarkStart w:id="0" w:name="_GoBack"/>
      <w:bookmarkEnd w:id="0"/>
      <w:r w:rsidRPr="00E17B62">
        <w:t> : contenant styromousse, canette d’aluminium, papier, bouteille de plastique, mouchoir, sac de plastique, contenant de ve</w:t>
      </w:r>
      <w:r w:rsidR="005F682D">
        <w:t>rre, piles….Inspirez-vous de l’encadré « </w:t>
      </w:r>
      <w:r w:rsidRPr="00E17B62">
        <w:rPr>
          <w:lang w:val="fr-FR"/>
        </w:rPr>
        <w:t>Combien de temps mettent les produits ou matières à se dégrader?</w:t>
      </w:r>
      <w:r w:rsidR="005F682D">
        <w:rPr>
          <w:lang w:val="fr-FR"/>
        </w:rPr>
        <w:t> »</w:t>
      </w:r>
      <w:r w:rsidR="005F682D">
        <w:rPr>
          <w:rFonts w:cs="Times New Roman"/>
          <w:b/>
          <w:bCs/>
          <w:lang w:val="fr-FR"/>
        </w:rPr>
        <w:t xml:space="preserve"> </w:t>
      </w:r>
    </w:p>
    <w:p w:rsidR="009B554F" w:rsidRPr="00E57397" w:rsidRDefault="00D60F79" w:rsidP="00E57397">
      <w:pPr>
        <w:pStyle w:val="Titre2"/>
        <w:jc w:val="both"/>
        <w:rPr>
          <w:rFonts w:ascii="Times New Roman" w:hAnsi="Times New Roman"/>
          <w:b w:val="0"/>
          <w:i w:val="0"/>
          <w:sz w:val="24"/>
          <w:szCs w:val="24"/>
        </w:rPr>
      </w:pPr>
      <w:r>
        <w:rPr>
          <w:rFonts w:ascii="Times New Roman" w:hAnsi="Times New Roman"/>
          <w:bCs w:val="0"/>
          <w:i w:val="0"/>
          <w:sz w:val="24"/>
          <w:lang w:val="fr-FR"/>
        </w:rPr>
        <w:t>Intention éducative</w:t>
      </w:r>
      <w:r w:rsidR="0081359F" w:rsidRPr="007C4F4F">
        <w:rPr>
          <w:rFonts w:ascii="Times New Roman" w:hAnsi="Times New Roman"/>
          <w:bCs w:val="0"/>
          <w:i w:val="0"/>
          <w:sz w:val="24"/>
          <w:lang w:val="fr-FR"/>
        </w:rPr>
        <w:t> </w:t>
      </w:r>
      <w:r w:rsidR="0081359F" w:rsidRPr="007C4F4F">
        <w:rPr>
          <w:rFonts w:ascii="Times New Roman" w:hAnsi="Times New Roman"/>
          <w:i w:val="0"/>
          <w:sz w:val="24"/>
          <w:lang w:val="fr-FR"/>
        </w:rPr>
        <w:t>:</w:t>
      </w:r>
      <w:r w:rsidR="003C382E" w:rsidRPr="007C4F4F">
        <w:rPr>
          <w:sz w:val="24"/>
          <w:lang w:val="fr-FR"/>
        </w:rPr>
        <w:t xml:space="preserve"> </w:t>
      </w:r>
      <w:r w:rsidR="003C382E" w:rsidRPr="00E17B62">
        <w:rPr>
          <w:rFonts w:ascii="Times New Roman" w:hAnsi="Times New Roman"/>
          <w:b w:val="0"/>
          <w:i w:val="0"/>
          <w:sz w:val="24"/>
          <w:szCs w:val="24"/>
        </w:rPr>
        <w:t>Cette activité permettra aux élèves de prendre conscience du temps de dégradation des produits que nous consommons. Une fois que ces objets se retrouvent au dépotoir, ils prennent des années à se dégrader, malgré le peu de temps d’utilisation qu’il</w:t>
      </w:r>
      <w:r w:rsidR="005F682D">
        <w:rPr>
          <w:rFonts w:ascii="Times New Roman" w:hAnsi="Times New Roman"/>
          <w:b w:val="0"/>
          <w:i w:val="0"/>
          <w:sz w:val="24"/>
          <w:szCs w:val="24"/>
        </w:rPr>
        <w:t>s</w:t>
      </w:r>
      <w:r w:rsidR="003C382E" w:rsidRPr="00E17B62">
        <w:rPr>
          <w:rFonts w:ascii="Times New Roman" w:hAnsi="Times New Roman"/>
          <w:b w:val="0"/>
          <w:i w:val="0"/>
          <w:sz w:val="24"/>
          <w:szCs w:val="24"/>
        </w:rPr>
        <w:t xml:space="preserve"> </w:t>
      </w:r>
      <w:r w:rsidR="005F682D">
        <w:rPr>
          <w:rFonts w:ascii="Times New Roman" w:hAnsi="Times New Roman"/>
          <w:b w:val="0"/>
          <w:i w:val="0"/>
          <w:sz w:val="24"/>
          <w:szCs w:val="24"/>
        </w:rPr>
        <w:t>ont</w:t>
      </w:r>
      <w:r w:rsidR="003C382E" w:rsidRPr="00E17B62">
        <w:rPr>
          <w:rFonts w:ascii="Times New Roman" w:hAnsi="Times New Roman"/>
          <w:b w:val="0"/>
          <w:i w:val="0"/>
          <w:sz w:val="24"/>
          <w:szCs w:val="24"/>
        </w:rPr>
        <w:t xml:space="preserve"> eu. Par cet exercice, l’élève sera en mesure de comprendre pourquoi il </w:t>
      </w:r>
      <w:r w:rsidR="003C382E">
        <w:rPr>
          <w:rFonts w:ascii="Times New Roman" w:hAnsi="Times New Roman"/>
          <w:b w:val="0"/>
          <w:i w:val="0"/>
          <w:sz w:val="24"/>
          <w:szCs w:val="24"/>
        </w:rPr>
        <w:t xml:space="preserve">est important d’appliquer les </w:t>
      </w:r>
      <w:hyperlink r:id="rId9" w:history="1">
        <w:r w:rsidR="003C382E" w:rsidRPr="003C382E">
          <w:rPr>
            <w:rStyle w:val="Lienhypertexte"/>
            <w:rFonts w:ascii="Times New Roman" w:hAnsi="Times New Roman"/>
            <w:b w:val="0"/>
            <w:i w:val="0"/>
            <w:sz w:val="24"/>
            <w:szCs w:val="24"/>
          </w:rPr>
          <w:t>3RV</w:t>
        </w:r>
      </w:hyperlink>
      <w:r w:rsidR="003C382E" w:rsidRPr="00E17B62">
        <w:rPr>
          <w:rFonts w:ascii="Times New Roman" w:hAnsi="Times New Roman"/>
          <w:b w:val="0"/>
          <w:i w:val="0"/>
          <w:sz w:val="24"/>
          <w:szCs w:val="24"/>
        </w:rPr>
        <w:t xml:space="preserve"> au quotidien.</w:t>
      </w:r>
    </w:p>
    <w:p w:rsidR="002533A3" w:rsidRPr="00E17B62" w:rsidRDefault="002533A3" w:rsidP="009C4B8B">
      <w:pPr>
        <w:jc w:val="both"/>
        <w:rPr>
          <w:rFonts w:ascii="Times New Roman" w:hAnsi="Times New Roman"/>
          <w:u w:val="single"/>
        </w:rPr>
      </w:pPr>
    </w:p>
    <w:p w:rsidR="00966D95" w:rsidRPr="00E57397" w:rsidRDefault="005F682D" w:rsidP="009C4B8B">
      <w:pPr>
        <w:pStyle w:val="Textbody"/>
        <w:ind w:right="-510"/>
        <w:jc w:val="both"/>
        <w:rPr>
          <w:rFonts w:cs="Times New Roman"/>
          <w:b/>
          <w:sz w:val="24"/>
          <w:szCs w:val="24"/>
          <w:lang w:val="fr-CA"/>
        </w:rPr>
      </w:pPr>
      <w:r>
        <w:rPr>
          <w:noProof/>
          <w:u w:val="single"/>
          <w:lang w:val="fr-CA" w:eastAsia="fr-CA" w:bidi="ar-SA"/>
        </w:rPr>
        <mc:AlternateContent>
          <mc:Choice Requires="wps">
            <w:drawing>
              <wp:anchor distT="0" distB="0" distL="114300" distR="114300" simplePos="0" relativeHeight="251658240" behindDoc="0" locked="0" layoutInCell="0" allowOverlap="1" wp14:anchorId="7AE78492" wp14:editId="1ED5D693">
                <wp:simplePos x="0" y="0"/>
                <wp:positionH relativeFrom="margin">
                  <wp:posOffset>-30480</wp:posOffset>
                </wp:positionH>
                <wp:positionV relativeFrom="margin">
                  <wp:posOffset>4572000</wp:posOffset>
                </wp:positionV>
                <wp:extent cx="6591300" cy="685800"/>
                <wp:effectExtent l="19050" t="19050" r="19050" b="19050"/>
                <wp:wrapSquare wrapText="bothSides"/>
                <wp:docPr id="69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8580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23415" w:rsidRPr="002533A3" w:rsidRDefault="00523415" w:rsidP="002533A3">
                            <w:pPr>
                              <w:pStyle w:val="Textbody"/>
                              <w:ind w:left="-284" w:right="-425"/>
                              <w:jc w:val="center"/>
                              <w:rPr>
                                <w:b/>
                                <w:bCs/>
                                <w:sz w:val="24"/>
                                <w:lang w:val="fr-CA"/>
                              </w:rPr>
                            </w:pPr>
                            <w:r w:rsidRPr="0071288A">
                              <w:rPr>
                                <w:b/>
                                <w:bCs/>
                                <w:i/>
                                <w:sz w:val="24"/>
                              </w:rPr>
                              <w:t xml:space="preserve">N.B : Pour en savoir </w:t>
                            </w:r>
                            <w:r>
                              <w:rPr>
                                <w:b/>
                                <w:bCs/>
                                <w:i/>
                                <w:sz w:val="24"/>
                              </w:rPr>
                              <w:t xml:space="preserve">plus </w:t>
                            </w:r>
                            <w:r w:rsidRPr="0071288A">
                              <w:rPr>
                                <w:b/>
                                <w:bCs/>
                                <w:i/>
                                <w:sz w:val="24"/>
                              </w:rPr>
                              <w:t>sur les enjeux abordés dans cette activité, nous vous invitons à consulter le document «complément d’information»</w:t>
                            </w:r>
                            <w:r>
                              <w:rPr>
                                <w:b/>
                                <w:bCs/>
                                <w:i/>
                                <w:sz w:val="24"/>
                              </w:rPr>
                              <w:t xml:space="preserve"> et l’animation </w:t>
                            </w:r>
                            <w:hyperlink r:id="rId10" w:history="1">
                              <w:r w:rsidRPr="002533A3">
                                <w:rPr>
                                  <w:rStyle w:val="Lienhypertexte"/>
                                  <w:b/>
                                  <w:bCs/>
                                  <w:sz w:val="24"/>
                                  <w:lang w:val="fr-CA"/>
                                </w:rPr>
                                <w:t>Les 3RV (Réduire-Réutiliser-Recycler-Valoriser)</w:t>
                              </w:r>
                            </w:hyperlink>
                            <w:r w:rsidR="005F682D">
                              <w:rPr>
                                <w:rStyle w:val="Lienhypertexte"/>
                                <w:b/>
                                <w:bCs/>
                                <w:sz w:val="24"/>
                                <w:lang w:val="fr-CA"/>
                              </w:rPr>
                              <w:t xml:space="preserve"> ) </w:t>
                            </w:r>
                            <w:r w:rsidR="005F682D" w:rsidRPr="005F682D">
                              <w:rPr>
                                <w:rStyle w:val="Lienhypertexte"/>
                                <w:b/>
                                <w:bCs/>
                                <w:color w:val="auto"/>
                                <w:sz w:val="24"/>
                                <w:u w:val="none"/>
                                <w:lang w:val="fr-CA"/>
                              </w:rPr>
                              <w:t>du Réseau In-Terre-Actif.</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6" type="#_x0000_t185" style="position:absolute;left:0;text-align:left;margin-left:-2.4pt;margin-top:5in;width:519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" o:allowincell="f" adj="1739" fillcolor="#943634" strokecolor="#9bbb59" strokeweight="3pt">
                <v:shadow color="#5d7035" offset="1pt,1pt"/>
                <v:textbox inset="3.6pt,,3.6pt">
                  <w:txbxContent>
                    <w:p w:rsidR="00523415" w:rsidRPr="002533A3" w:rsidRDefault="00523415" w:rsidP="002533A3">
                      <w:pPr>
                        <w:pStyle w:val="Textbody"/>
                        <w:ind w:left="-284" w:right="-425"/>
                        <w:jc w:val="center"/>
                        <w:rPr>
                          <w:b/>
                          <w:bCs/>
                          <w:sz w:val="24"/>
                          <w:lang w:val="fr-CA"/>
                        </w:rPr>
                      </w:pPr>
                      <w:r w:rsidRPr="0071288A">
                        <w:rPr>
                          <w:b/>
                          <w:bCs/>
                          <w:i/>
                          <w:sz w:val="24"/>
                        </w:rPr>
                        <w:t xml:space="preserve">N.B : Pour en savoir </w:t>
                      </w:r>
                      <w:r>
                        <w:rPr>
                          <w:b/>
                          <w:bCs/>
                          <w:i/>
                          <w:sz w:val="24"/>
                        </w:rPr>
                        <w:t xml:space="preserve">plus </w:t>
                      </w:r>
                      <w:r w:rsidRPr="0071288A">
                        <w:rPr>
                          <w:b/>
                          <w:bCs/>
                          <w:i/>
                          <w:sz w:val="24"/>
                        </w:rPr>
                        <w:t>sur les enjeux abordés dans cette activité, nous vous invitons à consulter le document «complément d’information»</w:t>
                      </w:r>
                      <w:r>
                        <w:rPr>
                          <w:b/>
                          <w:bCs/>
                          <w:i/>
                          <w:sz w:val="24"/>
                        </w:rPr>
                        <w:t xml:space="preserve"> et l’animation </w:t>
                      </w:r>
                      <w:hyperlink r:id="rId11" w:history="1">
                        <w:r w:rsidRPr="002533A3">
                          <w:rPr>
                            <w:rStyle w:val="Lienhypertexte"/>
                            <w:b/>
                            <w:bCs/>
                            <w:sz w:val="24"/>
                            <w:lang w:val="fr-CA"/>
                          </w:rPr>
                          <w:t>Les 3RV (Réduire-Réutiliser-Recycler-Valoriser)</w:t>
                        </w:r>
                      </w:hyperlink>
                      <w:r w:rsidR="005F682D">
                        <w:rPr>
                          <w:rStyle w:val="Lienhypertexte"/>
                          <w:b/>
                          <w:bCs/>
                          <w:sz w:val="24"/>
                          <w:lang w:val="fr-CA"/>
                        </w:rPr>
                        <w:t xml:space="preserve"> ) </w:t>
                      </w:r>
                      <w:r w:rsidR="005F682D" w:rsidRPr="005F682D">
                        <w:rPr>
                          <w:rStyle w:val="Lienhypertexte"/>
                          <w:b/>
                          <w:bCs/>
                          <w:color w:val="auto"/>
                          <w:sz w:val="24"/>
                          <w:u w:val="none"/>
                          <w:lang w:val="fr-CA"/>
                        </w:rPr>
                        <w:t>du Réseau In-Terre-Actif.</w:t>
                      </w:r>
                    </w:p>
                  </w:txbxContent>
                </v:textbox>
                <w10:wrap type="square" anchorx="margin" anchory="margin"/>
              </v:shape>
            </w:pict>
          </mc:Fallback>
        </mc:AlternateContent>
      </w:r>
    </w:p>
    <w:p w:rsidR="00966D95" w:rsidRPr="00204458" w:rsidRDefault="00966D95" w:rsidP="00966D95">
      <w:pPr>
        <w:tabs>
          <w:tab w:val="left" w:pos="3537"/>
        </w:tabs>
        <w:rPr>
          <w:rFonts w:ascii="Times New Roman" w:hAnsi="Times New Roman"/>
          <w:b/>
          <w:lang w:val="fr-FR"/>
        </w:rPr>
      </w:pPr>
    </w:p>
    <w:p w:rsidR="002533A3" w:rsidRPr="00931637" w:rsidRDefault="002533A3" w:rsidP="002533A3">
      <w:pPr>
        <w:autoSpaceDN w:val="0"/>
        <w:textAlignment w:val="baseline"/>
        <w:rPr>
          <w:rFonts w:ascii="Times New Roman" w:hAnsi="Times New Roman"/>
          <w:kern w:val="3"/>
          <w:szCs w:val="24"/>
          <w:lang w:bidi="hi-IN"/>
        </w:rPr>
      </w:pPr>
      <w:r w:rsidRPr="00AD38F5">
        <w:rPr>
          <w:rFonts w:ascii="Times New Roman" w:hAnsi="Times New Roman"/>
          <w:b/>
          <w:bCs/>
          <w:kern w:val="3"/>
          <w:szCs w:val="24"/>
          <w:u w:val="single"/>
          <w:lang w:bidi="hi-IN"/>
        </w:rPr>
        <w:t>CONSIGNES DE L’ACTIVITÉ</w:t>
      </w:r>
    </w:p>
    <w:p w:rsidR="00C664B4" w:rsidRPr="00E17B62" w:rsidRDefault="00C664B4" w:rsidP="009C4B8B">
      <w:pPr>
        <w:pStyle w:val="Textbody"/>
        <w:ind w:right="-510"/>
        <w:jc w:val="both"/>
        <w:rPr>
          <w:rFonts w:cs="Times New Roman"/>
          <w:sz w:val="24"/>
          <w:szCs w:val="24"/>
        </w:rPr>
      </w:pPr>
    </w:p>
    <w:p w:rsidR="002533A3" w:rsidRDefault="00C664B4" w:rsidP="002533A3">
      <w:pPr>
        <w:pStyle w:val="Corpsdetexte"/>
        <w:numPr>
          <w:ilvl w:val="0"/>
          <w:numId w:val="1"/>
        </w:numPr>
        <w:jc w:val="both"/>
        <w:rPr>
          <w:rFonts w:ascii="Times New Roman" w:hAnsi="Times New Roman"/>
          <w:i/>
          <w:szCs w:val="24"/>
        </w:rPr>
      </w:pPr>
      <w:r w:rsidRPr="002533A3">
        <w:rPr>
          <w:rFonts w:ascii="Times New Roman" w:hAnsi="Times New Roman"/>
          <w:i/>
          <w:szCs w:val="24"/>
        </w:rPr>
        <w:t xml:space="preserve">Dans un premier temps, offrez </w:t>
      </w:r>
      <w:r w:rsidR="005F682D">
        <w:rPr>
          <w:rFonts w:ascii="Times New Roman" w:hAnsi="Times New Roman"/>
          <w:i/>
          <w:szCs w:val="24"/>
        </w:rPr>
        <w:t>un objet différent à chaque élève.</w:t>
      </w:r>
      <w:r w:rsidRPr="002533A3">
        <w:rPr>
          <w:rFonts w:ascii="Times New Roman" w:hAnsi="Times New Roman"/>
          <w:i/>
          <w:szCs w:val="24"/>
        </w:rPr>
        <w:t xml:space="preserve"> </w:t>
      </w:r>
    </w:p>
    <w:p w:rsidR="002533A3" w:rsidRDefault="00C664B4" w:rsidP="002533A3">
      <w:pPr>
        <w:pStyle w:val="Corpsdetexte"/>
        <w:numPr>
          <w:ilvl w:val="0"/>
          <w:numId w:val="1"/>
        </w:numPr>
        <w:jc w:val="both"/>
        <w:rPr>
          <w:rFonts w:ascii="Times New Roman" w:hAnsi="Times New Roman"/>
          <w:i/>
          <w:szCs w:val="24"/>
        </w:rPr>
      </w:pPr>
      <w:r w:rsidRPr="002533A3">
        <w:rPr>
          <w:rFonts w:ascii="Times New Roman" w:hAnsi="Times New Roman"/>
          <w:i/>
          <w:szCs w:val="24"/>
        </w:rPr>
        <w:t xml:space="preserve">Expliquez-leur qu’ils garderont ces objets tout au long de l’animation et que vous ferez appel à eux à différents moments. </w:t>
      </w:r>
    </w:p>
    <w:p w:rsidR="00C664B4" w:rsidRDefault="005F682D" w:rsidP="003C382E">
      <w:pPr>
        <w:pStyle w:val="Corpsdetexte"/>
        <w:jc w:val="both"/>
        <w:rPr>
          <w:rFonts w:ascii="Times New Roman" w:hAnsi="Times New Roman"/>
          <w:i/>
          <w:szCs w:val="24"/>
        </w:rPr>
      </w:pPr>
      <w:r w:rsidRPr="002533A3">
        <w:rPr>
          <w:rFonts w:ascii="Times New Roman" w:hAnsi="Times New Roman"/>
          <w:i/>
          <w:szCs w:val="24"/>
        </w:rPr>
        <w:t xml:space="preserve"> </w:t>
      </w:r>
      <w:r w:rsidR="00C664B4" w:rsidRPr="002533A3">
        <w:rPr>
          <w:rFonts w:ascii="Times New Roman" w:hAnsi="Times New Roman"/>
          <w:i/>
          <w:szCs w:val="24"/>
        </w:rPr>
        <w:t>(IMPORTANT : Plus vous aurez d’objets, plus il faudra prévoir l</w:t>
      </w:r>
      <w:r>
        <w:rPr>
          <w:rFonts w:ascii="Times New Roman" w:hAnsi="Times New Roman"/>
          <w:i/>
          <w:szCs w:val="24"/>
        </w:rPr>
        <w:t xml:space="preserve">e temps nécessaire au niveau du retour sur l’activité </w:t>
      </w:r>
      <w:r w:rsidR="00C664B4" w:rsidRPr="002533A3">
        <w:rPr>
          <w:rFonts w:ascii="Times New Roman" w:hAnsi="Times New Roman"/>
          <w:i/>
          <w:szCs w:val="24"/>
        </w:rPr>
        <w:t>avec vos élèves).</w:t>
      </w:r>
    </w:p>
    <w:p w:rsidR="002533A3" w:rsidRPr="002533A3" w:rsidRDefault="00BD086C" w:rsidP="003C382E">
      <w:pPr>
        <w:pStyle w:val="Corpsdetexte"/>
        <w:jc w:val="both"/>
        <w:rPr>
          <w:rFonts w:ascii="Times New Roman" w:hAnsi="Times New Roman"/>
          <w:i/>
          <w:szCs w:val="24"/>
        </w:rPr>
      </w:pPr>
      <w:r>
        <w:rPr>
          <w:noProof/>
          <w:lang w:eastAsia="fr-CA"/>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86995</wp:posOffset>
                </wp:positionV>
                <wp:extent cx="7239000" cy="655320"/>
                <wp:effectExtent l="19050" t="19050" r="38100" b="5334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655320"/>
                        </a:xfrm>
                        <a:prstGeom prst="rect">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rsidR="005F682D" w:rsidRDefault="00523415" w:rsidP="005F682D">
                            <w:pPr>
                              <w:pStyle w:val="Textbody"/>
                              <w:ind w:right="-510"/>
                              <w:jc w:val="center"/>
                              <w:rPr>
                                <w:rFonts w:eastAsia="Arial" w:cs="Times New Roman"/>
                                <w:b/>
                                <w:sz w:val="24"/>
                                <w:szCs w:val="24"/>
                              </w:rPr>
                            </w:pPr>
                            <w:r>
                              <w:rPr>
                                <w:rFonts w:eastAsia="Arial" w:cs="Times New Roman"/>
                                <w:sz w:val="24"/>
                                <w:szCs w:val="24"/>
                              </w:rPr>
                              <w:t>D</w:t>
                            </w:r>
                            <w:r w:rsidRPr="002533A3">
                              <w:rPr>
                                <w:rFonts w:eastAsia="Arial" w:cs="Times New Roman"/>
                                <w:sz w:val="24"/>
                                <w:szCs w:val="24"/>
                              </w:rPr>
                              <w:t xml:space="preserve">emandez aux élèves, avec l’aide de leurs collègues de classe, de </w:t>
                            </w:r>
                            <w:r w:rsidRPr="002533A3">
                              <w:rPr>
                                <w:rFonts w:eastAsia="Arial" w:cs="Times New Roman"/>
                                <w:b/>
                                <w:sz w:val="24"/>
                                <w:szCs w:val="24"/>
                              </w:rPr>
                              <w:t>disposer les objets en ordre croissant</w:t>
                            </w:r>
                          </w:p>
                          <w:p w:rsidR="005F682D" w:rsidRDefault="005F682D" w:rsidP="005F682D">
                            <w:pPr>
                              <w:pStyle w:val="Textbody"/>
                              <w:ind w:right="-510"/>
                              <w:jc w:val="center"/>
                              <w:rPr>
                                <w:rFonts w:eastAsia="Arial" w:cs="Times New Roman"/>
                                <w:sz w:val="24"/>
                                <w:szCs w:val="24"/>
                              </w:rPr>
                            </w:pPr>
                            <w:r>
                              <w:rPr>
                                <w:rFonts w:eastAsia="Arial" w:cs="Times New Roman"/>
                                <w:b/>
                                <w:sz w:val="24"/>
                                <w:szCs w:val="24"/>
                              </w:rPr>
                              <w:t xml:space="preserve">sur </w:t>
                            </w:r>
                            <w:r w:rsidR="00523415" w:rsidRPr="002533A3">
                              <w:rPr>
                                <w:rFonts w:eastAsia="Arial" w:cs="Times New Roman"/>
                                <w:b/>
                                <w:sz w:val="24"/>
                                <w:szCs w:val="24"/>
                              </w:rPr>
                              <w:t>la ligne de temps</w:t>
                            </w:r>
                            <w:r w:rsidR="00523415" w:rsidRPr="002533A3">
                              <w:rPr>
                                <w:rFonts w:eastAsia="Arial" w:cs="Times New Roman"/>
                                <w:sz w:val="24"/>
                                <w:szCs w:val="24"/>
                              </w:rPr>
                              <w:t xml:space="preserve"> imaginaire</w:t>
                            </w:r>
                            <w:r>
                              <w:rPr>
                                <w:rFonts w:eastAsia="Arial" w:cs="Times New Roman"/>
                                <w:sz w:val="24"/>
                                <w:szCs w:val="24"/>
                              </w:rPr>
                              <w:t>,</w:t>
                            </w:r>
                            <w:r w:rsidR="00523415" w:rsidRPr="002533A3">
                              <w:rPr>
                                <w:rFonts w:eastAsia="Arial" w:cs="Times New Roman"/>
                                <w:sz w:val="24"/>
                                <w:szCs w:val="24"/>
                              </w:rPr>
                              <w:t xml:space="preserve"> allant de celui qui met le moins de temps à celui qui met le plus</w:t>
                            </w:r>
                          </w:p>
                          <w:p w:rsidR="00523415" w:rsidRPr="002533A3" w:rsidRDefault="00523415" w:rsidP="005F682D">
                            <w:pPr>
                              <w:pStyle w:val="Textbody"/>
                              <w:ind w:right="-510"/>
                              <w:jc w:val="center"/>
                              <w:rPr>
                                <w:rFonts w:eastAsia="Arial" w:cs="Times New Roman"/>
                                <w:sz w:val="24"/>
                                <w:szCs w:val="24"/>
                              </w:rPr>
                            </w:pPr>
                            <w:r w:rsidRPr="002533A3">
                              <w:rPr>
                                <w:rFonts w:eastAsia="Arial" w:cs="Times New Roman"/>
                                <w:sz w:val="24"/>
                                <w:szCs w:val="24"/>
                              </w:rPr>
                              <w:t>de temps à se biodégrader.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13" o:spid="_x0000_s1027" type="#_x0000_t202" style="position:absolute;left:0;text-align:left;margin-left:-27.9pt;margin-top:6.85pt;width:570pt;height:51.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" fillcolor="#9bbb59 [3206]" strokecolor="#f2f2f2 [3041]" strokeweight="3pt">
                <v:shadow on="t" color="#4e6128 [1606]" opacity=".5" offset="1pt"/>
                <v:textbox style="mso-fit-shape-to-text:t">
                  <w:txbxContent>
                    <w:p w:rsidR="005F682D" w:rsidRDefault="00523415" w:rsidP="005F682D">
                      <w:pPr>
                        <w:pStyle w:val="Textbody"/>
                        <w:ind w:right="-510"/>
                        <w:jc w:val="center"/>
                        <w:rPr>
                          <w:rFonts w:eastAsia="Arial" w:cs="Times New Roman"/>
                          <w:b/>
                          <w:sz w:val="24"/>
                          <w:szCs w:val="24"/>
                        </w:rPr>
                      </w:pPr>
                      <w:r>
                        <w:rPr>
                          <w:rFonts w:eastAsia="Arial" w:cs="Times New Roman"/>
                          <w:sz w:val="24"/>
                          <w:szCs w:val="24"/>
                        </w:rPr>
                        <w:t>D</w:t>
                      </w:r>
                      <w:r w:rsidRPr="002533A3">
                        <w:rPr>
                          <w:rFonts w:eastAsia="Arial" w:cs="Times New Roman"/>
                          <w:sz w:val="24"/>
                          <w:szCs w:val="24"/>
                        </w:rPr>
                        <w:t xml:space="preserve">emandez aux élèves, avec l’aide de leurs collègues de classe, de </w:t>
                      </w:r>
                      <w:r w:rsidRPr="002533A3">
                        <w:rPr>
                          <w:rFonts w:eastAsia="Arial" w:cs="Times New Roman"/>
                          <w:b/>
                          <w:sz w:val="24"/>
                          <w:szCs w:val="24"/>
                        </w:rPr>
                        <w:t>disposer les objets en ordre croissant</w:t>
                      </w:r>
                    </w:p>
                    <w:p w:rsidR="005F682D" w:rsidRDefault="005F682D" w:rsidP="005F682D">
                      <w:pPr>
                        <w:pStyle w:val="Textbody"/>
                        <w:ind w:right="-510"/>
                        <w:jc w:val="center"/>
                        <w:rPr>
                          <w:rFonts w:eastAsia="Arial" w:cs="Times New Roman"/>
                          <w:sz w:val="24"/>
                          <w:szCs w:val="24"/>
                        </w:rPr>
                      </w:pPr>
                      <w:proofErr w:type="gramStart"/>
                      <w:r>
                        <w:rPr>
                          <w:rFonts w:eastAsia="Arial" w:cs="Times New Roman"/>
                          <w:b/>
                          <w:sz w:val="24"/>
                          <w:szCs w:val="24"/>
                        </w:rPr>
                        <w:t>sur</w:t>
                      </w:r>
                      <w:proofErr w:type="gramEnd"/>
                      <w:r>
                        <w:rPr>
                          <w:rFonts w:eastAsia="Arial" w:cs="Times New Roman"/>
                          <w:b/>
                          <w:sz w:val="24"/>
                          <w:szCs w:val="24"/>
                        </w:rPr>
                        <w:t xml:space="preserve"> </w:t>
                      </w:r>
                      <w:r w:rsidR="00523415" w:rsidRPr="002533A3">
                        <w:rPr>
                          <w:rFonts w:eastAsia="Arial" w:cs="Times New Roman"/>
                          <w:b/>
                          <w:sz w:val="24"/>
                          <w:szCs w:val="24"/>
                        </w:rPr>
                        <w:t>la ligne de temps</w:t>
                      </w:r>
                      <w:r w:rsidR="00523415" w:rsidRPr="002533A3">
                        <w:rPr>
                          <w:rFonts w:eastAsia="Arial" w:cs="Times New Roman"/>
                          <w:sz w:val="24"/>
                          <w:szCs w:val="24"/>
                        </w:rPr>
                        <w:t xml:space="preserve"> imaginaire</w:t>
                      </w:r>
                      <w:r>
                        <w:rPr>
                          <w:rFonts w:eastAsia="Arial" w:cs="Times New Roman"/>
                          <w:sz w:val="24"/>
                          <w:szCs w:val="24"/>
                        </w:rPr>
                        <w:t>,</w:t>
                      </w:r>
                      <w:r w:rsidR="00523415" w:rsidRPr="002533A3">
                        <w:rPr>
                          <w:rFonts w:eastAsia="Arial" w:cs="Times New Roman"/>
                          <w:sz w:val="24"/>
                          <w:szCs w:val="24"/>
                        </w:rPr>
                        <w:t xml:space="preserve"> allant de celui qui met le moins de temps à celui qui met le plus</w:t>
                      </w:r>
                    </w:p>
                    <w:p w:rsidR="00523415" w:rsidRPr="002533A3" w:rsidRDefault="00523415" w:rsidP="005F682D">
                      <w:pPr>
                        <w:pStyle w:val="Textbody"/>
                        <w:ind w:right="-510"/>
                        <w:jc w:val="center"/>
                        <w:rPr>
                          <w:rFonts w:eastAsia="Arial" w:cs="Times New Roman"/>
                          <w:sz w:val="24"/>
                          <w:szCs w:val="24"/>
                        </w:rPr>
                      </w:pPr>
                      <w:proofErr w:type="gramStart"/>
                      <w:r w:rsidRPr="002533A3">
                        <w:rPr>
                          <w:rFonts w:eastAsia="Arial" w:cs="Times New Roman"/>
                          <w:sz w:val="24"/>
                          <w:szCs w:val="24"/>
                        </w:rPr>
                        <w:t>de</w:t>
                      </w:r>
                      <w:proofErr w:type="gramEnd"/>
                      <w:r w:rsidRPr="002533A3">
                        <w:rPr>
                          <w:rFonts w:eastAsia="Arial" w:cs="Times New Roman"/>
                          <w:sz w:val="24"/>
                          <w:szCs w:val="24"/>
                        </w:rPr>
                        <w:t xml:space="preserve"> temps à se biodégrader.</w:t>
                      </w:r>
                    </w:p>
                  </w:txbxContent>
                </v:textbox>
              </v:shape>
            </w:pict>
          </mc:Fallback>
        </mc:AlternateContent>
      </w:r>
    </w:p>
    <w:p w:rsidR="002533A3" w:rsidRPr="002533A3" w:rsidRDefault="002533A3" w:rsidP="002533A3">
      <w:pPr>
        <w:pStyle w:val="Textbody"/>
        <w:ind w:right="-510"/>
        <w:jc w:val="both"/>
        <w:rPr>
          <w:rFonts w:cs="Times New Roman"/>
          <w:sz w:val="24"/>
          <w:szCs w:val="24"/>
        </w:rPr>
      </w:pPr>
    </w:p>
    <w:p w:rsidR="002533A3" w:rsidRDefault="002533A3" w:rsidP="002533A3">
      <w:pPr>
        <w:pStyle w:val="Textbody"/>
        <w:ind w:right="-510"/>
        <w:jc w:val="both"/>
        <w:rPr>
          <w:rFonts w:eastAsia="Arial" w:cs="Times New Roman"/>
          <w:sz w:val="24"/>
          <w:szCs w:val="24"/>
        </w:rPr>
      </w:pPr>
    </w:p>
    <w:p w:rsidR="002533A3" w:rsidRDefault="002533A3" w:rsidP="002533A3">
      <w:pPr>
        <w:pStyle w:val="Textbody"/>
        <w:ind w:right="-510"/>
        <w:jc w:val="both"/>
        <w:rPr>
          <w:rFonts w:eastAsia="Arial" w:cs="Times New Roman"/>
          <w:sz w:val="24"/>
          <w:szCs w:val="24"/>
        </w:rPr>
      </w:pPr>
      <w:r w:rsidRPr="002533A3">
        <w:rPr>
          <w:rFonts w:eastAsia="Arial" w:cs="Times New Roman"/>
          <w:sz w:val="24"/>
          <w:szCs w:val="24"/>
        </w:rPr>
        <w:t xml:space="preserve"> </w:t>
      </w:r>
    </w:p>
    <w:p w:rsidR="002533A3" w:rsidRDefault="002533A3" w:rsidP="002533A3">
      <w:pPr>
        <w:pStyle w:val="Textbody"/>
        <w:ind w:right="-510"/>
        <w:jc w:val="both"/>
        <w:rPr>
          <w:rFonts w:eastAsia="Arial" w:cs="Times New Roman"/>
          <w:sz w:val="24"/>
          <w:szCs w:val="24"/>
        </w:rPr>
      </w:pPr>
    </w:p>
    <w:p w:rsidR="002533A3" w:rsidRPr="002533A3" w:rsidRDefault="002533A3" w:rsidP="002533A3">
      <w:pPr>
        <w:pStyle w:val="Textbody"/>
        <w:numPr>
          <w:ilvl w:val="0"/>
          <w:numId w:val="3"/>
        </w:numPr>
        <w:ind w:right="-510"/>
        <w:jc w:val="both"/>
        <w:rPr>
          <w:rFonts w:cs="Times New Roman"/>
          <w:i/>
          <w:sz w:val="24"/>
          <w:szCs w:val="24"/>
        </w:rPr>
      </w:pPr>
      <w:r w:rsidRPr="002533A3">
        <w:rPr>
          <w:rFonts w:eastAsia="Arial" w:cs="Times New Roman"/>
          <w:i/>
          <w:sz w:val="24"/>
          <w:szCs w:val="24"/>
        </w:rPr>
        <w:t>Une fois tous les objets disposés sur la ligne du temps</w:t>
      </w:r>
      <w:r w:rsidR="005F682D">
        <w:rPr>
          <w:rFonts w:eastAsia="Arial" w:cs="Times New Roman"/>
          <w:i/>
          <w:sz w:val="24"/>
          <w:szCs w:val="24"/>
        </w:rPr>
        <w:t>,</w:t>
      </w:r>
      <w:r w:rsidRPr="002533A3">
        <w:rPr>
          <w:rFonts w:eastAsia="Arial" w:cs="Times New Roman"/>
          <w:i/>
          <w:sz w:val="24"/>
          <w:szCs w:val="24"/>
        </w:rPr>
        <w:t xml:space="preserve"> partagez les résultats à l’aide de cette fiche.</w:t>
      </w:r>
    </w:p>
    <w:p w:rsidR="005F682D" w:rsidRDefault="005F682D" w:rsidP="005F682D">
      <w:pPr>
        <w:suppressAutoHyphens w:val="0"/>
        <w:spacing w:after="200" w:line="276" w:lineRule="auto"/>
        <w:rPr>
          <w:rFonts w:ascii="Times New Roman" w:hAnsi="Times New Roman"/>
          <w:sz w:val="36"/>
          <w:szCs w:val="36"/>
          <w:lang w:val="fr-FR"/>
        </w:rPr>
      </w:pPr>
    </w:p>
    <w:p w:rsidR="002533A3" w:rsidRPr="005F682D" w:rsidRDefault="002533A3" w:rsidP="005F682D">
      <w:pPr>
        <w:suppressAutoHyphens w:val="0"/>
        <w:spacing w:after="200" w:line="276" w:lineRule="auto"/>
        <w:jc w:val="center"/>
        <w:rPr>
          <w:rFonts w:ascii="Times New Roman" w:hAnsi="Times New Roman"/>
          <w:b/>
          <w:i/>
          <w:sz w:val="36"/>
          <w:szCs w:val="36"/>
          <w:lang w:val="fr-FR"/>
        </w:rPr>
      </w:pPr>
      <w:r w:rsidRPr="005F682D">
        <w:rPr>
          <w:rFonts w:ascii="Times New Roman" w:hAnsi="Times New Roman"/>
          <w:b/>
          <w:sz w:val="36"/>
          <w:szCs w:val="36"/>
          <w:lang w:val="fr-FR"/>
        </w:rPr>
        <w:lastRenderedPageBreak/>
        <w:t>Combien de temps mettent les produits ou matières à se dégrader?</w:t>
      </w:r>
    </w:p>
    <w:tbl>
      <w:tblPr>
        <w:tblStyle w:val="Tramemoyenne1-Accent3"/>
        <w:tblW w:w="5689" w:type="pct"/>
        <w:jc w:val="center"/>
        <w:tblLook w:val="04A0" w:firstRow="1" w:lastRow="0" w:firstColumn="1" w:lastColumn="0" w:noHBand="0" w:noVBand="1"/>
      </w:tblPr>
      <w:tblGrid>
        <w:gridCol w:w="3477"/>
        <w:gridCol w:w="2440"/>
        <w:gridCol w:w="3479"/>
        <w:gridCol w:w="2139"/>
      </w:tblGrid>
      <w:tr w:rsidR="002533A3" w:rsidRPr="00E17B62" w:rsidTr="005F682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7" w:type="dxa"/>
            <w:vAlign w:val="center"/>
          </w:tcPr>
          <w:p w:rsidR="002533A3" w:rsidRPr="00E17B62" w:rsidRDefault="002533A3" w:rsidP="002533A3">
            <w:pPr>
              <w:jc w:val="center"/>
              <w:rPr>
                <w:rFonts w:ascii="Times New Roman" w:hAnsi="Times New Roman"/>
              </w:rPr>
            </w:pPr>
            <w:r w:rsidRPr="00E17B62">
              <w:rPr>
                <w:rFonts w:ascii="Times New Roman" w:hAnsi="Times New Roman"/>
              </w:rPr>
              <w:t>Mouchoirs en papier</w:t>
            </w:r>
          </w:p>
        </w:tc>
        <w:tc>
          <w:tcPr>
            <w:tcW w:w="2440" w:type="dxa"/>
            <w:vAlign w:val="center"/>
          </w:tcPr>
          <w:p w:rsidR="002533A3" w:rsidRPr="00E17B62" w:rsidRDefault="002533A3" w:rsidP="00253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17B62">
              <w:rPr>
                <w:rFonts w:ascii="Times New Roman" w:hAnsi="Times New Roman"/>
              </w:rPr>
              <w:t>3 mois</w:t>
            </w:r>
          </w:p>
        </w:tc>
        <w:tc>
          <w:tcPr>
            <w:tcW w:w="3479" w:type="dxa"/>
            <w:vAlign w:val="center"/>
          </w:tcPr>
          <w:p w:rsidR="002533A3" w:rsidRPr="00E17B62" w:rsidRDefault="002533A3" w:rsidP="00253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17B62">
              <w:rPr>
                <w:rFonts w:ascii="Times New Roman" w:hAnsi="Times New Roman"/>
              </w:rPr>
              <w:t>Emballages de plastique</w:t>
            </w:r>
          </w:p>
        </w:tc>
        <w:tc>
          <w:tcPr>
            <w:tcW w:w="2139" w:type="dxa"/>
            <w:vAlign w:val="center"/>
          </w:tcPr>
          <w:p w:rsidR="002533A3" w:rsidRPr="00E17B62" w:rsidRDefault="002533A3" w:rsidP="00253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17B62">
              <w:rPr>
                <w:rFonts w:ascii="Times New Roman" w:hAnsi="Times New Roman"/>
              </w:rPr>
              <w:t>De 100 à 1000 ans</w:t>
            </w:r>
          </w:p>
        </w:tc>
      </w:tr>
      <w:tr w:rsidR="002533A3" w:rsidRPr="00E17B62" w:rsidTr="005F682D">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77" w:type="dxa"/>
            <w:vAlign w:val="center"/>
          </w:tcPr>
          <w:p w:rsidR="002533A3" w:rsidRPr="00E17B62" w:rsidRDefault="002533A3" w:rsidP="002533A3">
            <w:pPr>
              <w:jc w:val="center"/>
              <w:rPr>
                <w:rFonts w:ascii="Times New Roman" w:hAnsi="Times New Roman"/>
              </w:rPr>
            </w:pPr>
            <w:r w:rsidRPr="00E17B62">
              <w:rPr>
                <w:rFonts w:ascii="Times New Roman" w:hAnsi="Times New Roman"/>
              </w:rPr>
              <w:t>Fruits et légumes</w:t>
            </w:r>
          </w:p>
        </w:tc>
        <w:tc>
          <w:tcPr>
            <w:tcW w:w="2440" w:type="dxa"/>
            <w:vAlign w:val="center"/>
          </w:tcPr>
          <w:p w:rsidR="002533A3" w:rsidRPr="00E17B62"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7B62">
              <w:rPr>
                <w:rFonts w:ascii="Times New Roman" w:hAnsi="Times New Roman"/>
              </w:rPr>
              <w:t>De 3 mois à 2 ans</w:t>
            </w:r>
          </w:p>
        </w:tc>
        <w:tc>
          <w:tcPr>
            <w:tcW w:w="3479" w:type="dxa"/>
            <w:vAlign w:val="center"/>
          </w:tcPr>
          <w:p w:rsidR="002533A3" w:rsidRPr="002533A3"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533A3">
              <w:rPr>
                <w:rFonts w:ascii="Times New Roman" w:hAnsi="Times New Roman"/>
                <w:b/>
              </w:rPr>
              <w:t>Couches jetables</w:t>
            </w:r>
          </w:p>
        </w:tc>
        <w:tc>
          <w:tcPr>
            <w:tcW w:w="2139" w:type="dxa"/>
            <w:vAlign w:val="center"/>
          </w:tcPr>
          <w:p w:rsidR="002533A3" w:rsidRPr="00E17B62"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7B62">
              <w:rPr>
                <w:rFonts w:ascii="Times New Roman" w:hAnsi="Times New Roman"/>
              </w:rPr>
              <w:t>500 ans</w:t>
            </w:r>
          </w:p>
        </w:tc>
      </w:tr>
      <w:tr w:rsidR="002533A3" w:rsidRPr="00E17B62" w:rsidTr="005F682D">
        <w:trPr>
          <w:cnfStyle w:val="000000010000" w:firstRow="0" w:lastRow="0" w:firstColumn="0" w:lastColumn="0" w:oddVBand="0" w:evenVBand="0" w:oddHBand="0" w:evenHBand="1"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477" w:type="dxa"/>
            <w:vAlign w:val="center"/>
          </w:tcPr>
          <w:p w:rsidR="002533A3" w:rsidRPr="00E17B62" w:rsidRDefault="002533A3" w:rsidP="002533A3">
            <w:pPr>
              <w:jc w:val="center"/>
              <w:rPr>
                <w:rFonts w:ascii="Times New Roman" w:hAnsi="Times New Roman"/>
              </w:rPr>
            </w:pPr>
            <w:r w:rsidRPr="00E17B62">
              <w:rPr>
                <w:rFonts w:ascii="Times New Roman" w:hAnsi="Times New Roman"/>
              </w:rPr>
              <w:t>Papiers et cartons</w:t>
            </w:r>
          </w:p>
        </w:tc>
        <w:tc>
          <w:tcPr>
            <w:tcW w:w="2440" w:type="dxa"/>
            <w:vAlign w:val="center"/>
          </w:tcPr>
          <w:p w:rsidR="002533A3" w:rsidRPr="00E17B62" w:rsidRDefault="002533A3" w:rsidP="002533A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E17B62">
              <w:rPr>
                <w:rFonts w:ascii="Times New Roman" w:hAnsi="Times New Roman"/>
              </w:rPr>
              <w:t>12 mois</w:t>
            </w:r>
          </w:p>
        </w:tc>
        <w:tc>
          <w:tcPr>
            <w:tcW w:w="3479" w:type="dxa"/>
            <w:vAlign w:val="center"/>
          </w:tcPr>
          <w:p w:rsidR="002533A3" w:rsidRPr="002533A3" w:rsidRDefault="002533A3" w:rsidP="002533A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2533A3">
              <w:rPr>
                <w:rFonts w:ascii="Times New Roman" w:hAnsi="Times New Roman"/>
                <w:b/>
              </w:rPr>
              <w:t>Bouteilles de plastique</w:t>
            </w:r>
          </w:p>
        </w:tc>
        <w:tc>
          <w:tcPr>
            <w:tcW w:w="2139" w:type="dxa"/>
            <w:vAlign w:val="center"/>
          </w:tcPr>
          <w:p w:rsidR="002533A3" w:rsidRPr="00E17B62" w:rsidRDefault="002533A3" w:rsidP="002533A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E17B62">
              <w:rPr>
                <w:rFonts w:ascii="Times New Roman" w:hAnsi="Times New Roman"/>
              </w:rPr>
              <w:t>Des centaines d’années</w:t>
            </w:r>
          </w:p>
        </w:tc>
      </w:tr>
      <w:tr w:rsidR="002533A3" w:rsidRPr="00E17B62" w:rsidTr="005F682D">
        <w:trPr>
          <w:cnfStyle w:val="000000100000" w:firstRow="0" w:lastRow="0" w:firstColumn="0" w:lastColumn="0" w:oddVBand="0" w:evenVBand="0" w:oddHBand="1" w:evenHBand="0" w:firstRowFirstColumn="0" w:firstRowLastColumn="0" w:lastRowFirstColumn="0" w:lastRowLastColumn="0"/>
          <w:trHeight w:val="635"/>
          <w:jc w:val="center"/>
        </w:trPr>
        <w:tc>
          <w:tcPr>
            <w:cnfStyle w:val="001000000000" w:firstRow="0" w:lastRow="0" w:firstColumn="1" w:lastColumn="0" w:oddVBand="0" w:evenVBand="0" w:oddHBand="0" w:evenHBand="0" w:firstRowFirstColumn="0" w:firstRowLastColumn="0" w:lastRowFirstColumn="0" w:lastRowLastColumn="0"/>
            <w:tcW w:w="3477" w:type="dxa"/>
            <w:vAlign w:val="center"/>
          </w:tcPr>
          <w:p w:rsidR="002533A3" w:rsidRPr="00E17B62" w:rsidRDefault="002533A3" w:rsidP="002533A3">
            <w:pPr>
              <w:jc w:val="center"/>
              <w:rPr>
                <w:rFonts w:ascii="Times New Roman" w:hAnsi="Times New Roman"/>
              </w:rPr>
            </w:pPr>
            <w:r w:rsidRPr="00E17B62">
              <w:rPr>
                <w:rFonts w:ascii="Times New Roman" w:hAnsi="Times New Roman"/>
              </w:rPr>
              <w:t>Sacs de plastique</w:t>
            </w:r>
          </w:p>
        </w:tc>
        <w:tc>
          <w:tcPr>
            <w:tcW w:w="2440" w:type="dxa"/>
            <w:vAlign w:val="center"/>
          </w:tcPr>
          <w:p w:rsidR="002533A3" w:rsidRPr="00E17B62"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7B62">
              <w:rPr>
                <w:rFonts w:ascii="Times New Roman" w:hAnsi="Times New Roman"/>
              </w:rPr>
              <w:t>De 100 à 400 ans</w:t>
            </w:r>
          </w:p>
        </w:tc>
        <w:tc>
          <w:tcPr>
            <w:tcW w:w="3479" w:type="dxa"/>
            <w:vAlign w:val="center"/>
          </w:tcPr>
          <w:p w:rsidR="002533A3" w:rsidRPr="002533A3"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533A3">
              <w:rPr>
                <w:rFonts w:ascii="Times New Roman" w:hAnsi="Times New Roman"/>
                <w:b/>
              </w:rPr>
              <w:t>Pneus hors d’usage</w:t>
            </w:r>
          </w:p>
        </w:tc>
        <w:tc>
          <w:tcPr>
            <w:tcW w:w="2139" w:type="dxa"/>
            <w:vAlign w:val="center"/>
          </w:tcPr>
          <w:p w:rsidR="002533A3" w:rsidRPr="00E17B62"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7B62">
              <w:rPr>
                <w:rFonts w:ascii="Times New Roman" w:hAnsi="Times New Roman"/>
              </w:rPr>
              <w:t>Non dégradables</w:t>
            </w:r>
          </w:p>
        </w:tc>
      </w:tr>
      <w:tr w:rsidR="002533A3" w:rsidRPr="00E17B62" w:rsidTr="005F682D">
        <w:trPr>
          <w:cnfStyle w:val="000000010000" w:firstRow="0" w:lastRow="0" w:firstColumn="0" w:lastColumn="0" w:oddVBand="0" w:evenVBand="0" w:oddHBand="0" w:evenHBand="1"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477" w:type="dxa"/>
            <w:vAlign w:val="center"/>
          </w:tcPr>
          <w:p w:rsidR="002533A3" w:rsidRPr="00E17B62" w:rsidRDefault="002533A3" w:rsidP="002533A3">
            <w:pPr>
              <w:jc w:val="center"/>
              <w:rPr>
                <w:rFonts w:ascii="Times New Roman" w:hAnsi="Times New Roman"/>
              </w:rPr>
            </w:pPr>
            <w:r w:rsidRPr="00E17B62">
              <w:rPr>
                <w:rFonts w:ascii="Times New Roman" w:hAnsi="Times New Roman"/>
              </w:rPr>
              <w:t>Canettes d’aluminium</w:t>
            </w:r>
          </w:p>
        </w:tc>
        <w:tc>
          <w:tcPr>
            <w:tcW w:w="2440" w:type="dxa"/>
            <w:vAlign w:val="center"/>
          </w:tcPr>
          <w:p w:rsidR="002533A3" w:rsidRPr="00E17B62" w:rsidRDefault="002533A3" w:rsidP="002533A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E17B62">
              <w:rPr>
                <w:rFonts w:ascii="Times New Roman" w:hAnsi="Times New Roman"/>
              </w:rPr>
              <w:t>De 100 à 500 ans</w:t>
            </w:r>
          </w:p>
        </w:tc>
        <w:tc>
          <w:tcPr>
            <w:tcW w:w="3479" w:type="dxa"/>
            <w:vAlign w:val="center"/>
          </w:tcPr>
          <w:p w:rsidR="002533A3" w:rsidRPr="002533A3" w:rsidRDefault="002533A3" w:rsidP="002533A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2533A3">
              <w:rPr>
                <w:rFonts w:ascii="Times New Roman" w:hAnsi="Times New Roman"/>
                <w:b/>
              </w:rPr>
              <w:t>Contenant de verre</w:t>
            </w:r>
          </w:p>
        </w:tc>
        <w:tc>
          <w:tcPr>
            <w:tcW w:w="2139" w:type="dxa"/>
            <w:vAlign w:val="center"/>
          </w:tcPr>
          <w:p w:rsidR="002533A3" w:rsidRPr="00E17B62" w:rsidRDefault="002533A3" w:rsidP="002533A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E17B62">
              <w:rPr>
                <w:rFonts w:ascii="Times New Roman" w:hAnsi="Times New Roman"/>
              </w:rPr>
              <w:t>Ne se décompose pas</w:t>
            </w:r>
          </w:p>
        </w:tc>
      </w:tr>
      <w:tr w:rsidR="002533A3" w:rsidRPr="00E17B62" w:rsidTr="005F682D">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477" w:type="dxa"/>
            <w:vAlign w:val="center"/>
          </w:tcPr>
          <w:p w:rsidR="002533A3" w:rsidRPr="00E17B62" w:rsidRDefault="002533A3" w:rsidP="002533A3">
            <w:pPr>
              <w:jc w:val="center"/>
              <w:rPr>
                <w:rFonts w:ascii="Times New Roman" w:hAnsi="Times New Roman"/>
              </w:rPr>
            </w:pPr>
            <w:r w:rsidRPr="00E17B62">
              <w:rPr>
                <w:rFonts w:ascii="Times New Roman" w:hAnsi="Times New Roman"/>
              </w:rPr>
              <w:t>Textiles</w:t>
            </w:r>
          </w:p>
        </w:tc>
        <w:tc>
          <w:tcPr>
            <w:tcW w:w="2440" w:type="dxa"/>
            <w:vAlign w:val="center"/>
          </w:tcPr>
          <w:p w:rsidR="002533A3" w:rsidRPr="00E17B62"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7B62">
              <w:rPr>
                <w:rFonts w:ascii="Times New Roman" w:hAnsi="Times New Roman"/>
              </w:rPr>
              <w:t>De 100 à 500 ans</w:t>
            </w:r>
          </w:p>
        </w:tc>
        <w:tc>
          <w:tcPr>
            <w:tcW w:w="3479" w:type="dxa"/>
            <w:vAlign w:val="center"/>
          </w:tcPr>
          <w:p w:rsidR="002533A3" w:rsidRPr="00E17B62"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533A3">
              <w:rPr>
                <w:rFonts w:ascii="Times New Roman" w:hAnsi="Times New Roman"/>
                <w:b/>
              </w:rPr>
              <w:t>Résidus domestiques dangereux</w:t>
            </w:r>
            <w:r w:rsidRPr="00E17B62">
              <w:rPr>
                <w:rFonts w:ascii="Times New Roman" w:hAnsi="Times New Roman"/>
              </w:rPr>
              <w:t xml:space="preserve"> (RDD)</w:t>
            </w:r>
          </w:p>
        </w:tc>
        <w:tc>
          <w:tcPr>
            <w:tcW w:w="2139" w:type="dxa"/>
            <w:vAlign w:val="center"/>
          </w:tcPr>
          <w:p w:rsidR="002533A3" w:rsidRPr="00E17B62" w:rsidRDefault="002533A3" w:rsidP="00253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7B62">
              <w:rPr>
                <w:rFonts w:ascii="Times New Roman" w:hAnsi="Times New Roman"/>
              </w:rPr>
              <w:t>Non dégradables – toxiques</w:t>
            </w:r>
          </w:p>
        </w:tc>
      </w:tr>
    </w:tbl>
    <w:p w:rsidR="00812A25" w:rsidRDefault="00812A25" w:rsidP="003326CB">
      <w:pPr>
        <w:pStyle w:val="Corpsdetexte2"/>
        <w:spacing w:after="0"/>
        <w:rPr>
          <w:rFonts w:ascii="Times New Roman" w:hAnsi="Times New Roman"/>
          <w:b/>
          <w:szCs w:val="24"/>
          <w:u w:val="single"/>
        </w:rPr>
      </w:pPr>
    </w:p>
    <w:p w:rsidR="00523415" w:rsidRPr="00DF7F3D" w:rsidRDefault="00E57397" w:rsidP="003326CB">
      <w:pPr>
        <w:pStyle w:val="Corpsdetexte2"/>
        <w:spacing w:after="0"/>
        <w:rPr>
          <w:rFonts w:ascii="Times New Roman" w:hAnsi="Times New Roman"/>
          <w:b/>
          <w:szCs w:val="24"/>
          <w:u w:val="single"/>
        </w:rPr>
      </w:pPr>
      <w:r w:rsidRPr="00DF7F3D">
        <w:rPr>
          <w:rFonts w:ascii="Times New Roman" w:hAnsi="Times New Roman"/>
          <w:b/>
          <w:szCs w:val="24"/>
          <w:u w:val="single"/>
        </w:rPr>
        <w:t>RETOUR SUR L’ACTIVITÉ</w:t>
      </w:r>
    </w:p>
    <w:p w:rsidR="00523415" w:rsidRPr="00523415" w:rsidRDefault="00523415" w:rsidP="003326CB">
      <w:pPr>
        <w:pStyle w:val="Paragraphedeliste"/>
        <w:numPr>
          <w:ilvl w:val="0"/>
          <w:numId w:val="3"/>
        </w:numPr>
        <w:autoSpaceDE w:val="0"/>
        <w:autoSpaceDN w:val="0"/>
        <w:adjustRightInd w:val="0"/>
        <w:ind w:left="714" w:hanging="357"/>
        <w:jc w:val="both"/>
        <w:rPr>
          <w:rStyle w:val="texte"/>
          <w:i/>
        </w:rPr>
      </w:pPr>
      <w:r>
        <w:rPr>
          <w:rStyle w:val="texte"/>
          <w:i/>
        </w:rPr>
        <w:t>Expliquez</w:t>
      </w:r>
      <w:r w:rsidRPr="00523415">
        <w:rPr>
          <w:rStyle w:val="texte"/>
          <w:i/>
        </w:rPr>
        <w:t xml:space="preserve"> aux élèves le temps de dégradation de chaque objet</w:t>
      </w:r>
    </w:p>
    <w:p w:rsidR="00523415" w:rsidRPr="00523415" w:rsidRDefault="00523415" w:rsidP="00523415">
      <w:pPr>
        <w:pStyle w:val="Paragraphedeliste"/>
        <w:numPr>
          <w:ilvl w:val="0"/>
          <w:numId w:val="3"/>
        </w:numPr>
        <w:autoSpaceDE w:val="0"/>
        <w:autoSpaceDN w:val="0"/>
        <w:adjustRightInd w:val="0"/>
        <w:spacing w:before="100" w:beforeAutospacing="1" w:after="120"/>
        <w:ind w:left="714" w:hanging="357"/>
        <w:jc w:val="both"/>
        <w:rPr>
          <w:rStyle w:val="texte"/>
          <w:i/>
        </w:rPr>
      </w:pPr>
      <w:r>
        <w:rPr>
          <w:rStyle w:val="texte"/>
          <w:i/>
        </w:rPr>
        <w:t>Demandez-les</w:t>
      </w:r>
      <w:r w:rsidRPr="00523415">
        <w:rPr>
          <w:rStyle w:val="texte"/>
          <w:i/>
        </w:rPr>
        <w:t xml:space="preserve"> si leur objet </w:t>
      </w:r>
      <w:r>
        <w:rPr>
          <w:rStyle w:val="texte"/>
          <w:i/>
        </w:rPr>
        <w:t>pouvait</w:t>
      </w:r>
      <w:r w:rsidRPr="00523415">
        <w:rPr>
          <w:rStyle w:val="texte"/>
          <w:i/>
        </w:rPr>
        <w:t xml:space="preserve"> avoir une version réutilisable disponible sur le marché? (Exemple : sac ziploc, bouteille de plastique, papier essuie-tout, piles).</w:t>
      </w:r>
    </w:p>
    <w:p w:rsidR="00523415" w:rsidRPr="00523415" w:rsidRDefault="00523415" w:rsidP="00523415">
      <w:pPr>
        <w:pStyle w:val="Paragraphedeliste"/>
        <w:numPr>
          <w:ilvl w:val="0"/>
          <w:numId w:val="3"/>
        </w:numPr>
        <w:autoSpaceDE w:val="0"/>
        <w:autoSpaceDN w:val="0"/>
        <w:adjustRightInd w:val="0"/>
        <w:spacing w:before="100" w:beforeAutospacing="1" w:after="120"/>
        <w:ind w:left="714" w:hanging="357"/>
        <w:jc w:val="both"/>
        <w:rPr>
          <w:rStyle w:val="texte"/>
          <w:i/>
        </w:rPr>
      </w:pPr>
      <w:r w:rsidRPr="00523415">
        <w:rPr>
          <w:rStyle w:val="texte"/>
          <w:i/>
        </w:rPr>
        <w:t xml:space="preserve"> </w:t>
      </w:r>
      <w:r>
        <w:rPr>
          <w:rStyle w:val="texte"/>
          <w:i/>
        </w:rPr>
        <w:t>Demandez-</w:t>
      </w:r>
      <w:r w:rsidRPr="00523415">
        <w:rPr>
          <w:rStyle w:val="texte"/>
          <w:i/>
        </w:rPr>
        <w:t xml:space="preserve">les comment ils pourront donner une deuxième vie à ce produit avant de s’en départir pour le recyclage, le compostage ou à la poubelle? (Chandail, boîte de conserve…). </w:t>
      </w:r>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 xml:space="preserve">Mouchoirs en papier : </w:t>
      </w:r>
      <w:r w:rsidRPr="00E17B62">
        <w:rPr>
          <w:rFonts w:ascii="Times New Roman" w:hAnsi="Times New Roman" w:cs="Times New Roman"/>
          <w:lang w:val="fr-FR"/>
        </w:rPr>
        <w:t>3 mois</w:t>
      </w:r>
      <w:r w:rsidRPr="00E17B62">
        <w:rPr>
          <w:rFonts w:ascii="Times New Roman" w:hAnsi="Times New Roman" w:cs="Times New Roman"/>
          <w:lang w:val="fr-FR"/>
        </w:rPr>
        <w:br/>
        <w:t>Les produits à usage unique ont une durée de vie très courte et ils ne sont souvent ni recyclables ni réutilisables. Passez du mono-usage au durable. Privilégiez l’usage d’objets durables : mouchoirs en tissu, rasoirs rechargeables, lingettes en tissu, piles rechargeables, etc.</w:t>
      </w:r>
      <w:r w:rsidRPr="00E17B62">
        <w:rPr>
          <w:rFonts w:ascii="Times New Roman" w:hAnsi="Times New Roman" w:cs="Times New Roman"/>
          <w:lang w:val="fr-FR"/>
        </w:rPr>
        <w:br/>
      </w:r>
      <w:hyperlink r:id="rId12" w:history="1">
        <w:r w:rsidRPr="00B643B0">
          <w:rPr>
            <w:rStyle w:val="Lienhypertexte"/>
            <w:rFonts w:ascii="Times New Roman" w:hAnsi="Times New Roman" w:cs="Times New Roman"/>
          </w:rPr>
          <w:t>http://www.casuffitlegachis.fr/particuliers/je-passe-laction</w:t>
        </w:r>
      </w:hyperlink>
      <w:r>
        <w:t xml:space="preserve"> </w:t>
      </w:r>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Fruits et légumes :</w:t>
      </w:r>
      <w:r w:rsidRPr="00E17B62">
        <w:rPr>
          <w:rFonts w:ascii="Times New Roman" w:hAnsi="Times New Roman" w:cs="Times New Roman"/>
          <w:lang w:val="fr-FR"/>
        </w:rPr>
        <w:t xml:space="preserve"> De 3 mois à 2 ans</w:t>
      </w:r>
      <w:r w:rsidRPr="00E17B62">
        <w:rPr>
          <w:rFonts w:ascii="Times New Roman" w:hAnsi="Times New Roman" w:cs="Times New Roman"/>
          <w:lang w:val="fr-FR"/>
        </w:rPr>
        <w:br/>
        <w:t xml:space="preserve">Les matières organiques constituent au moins 40 % de nos déchets domestiques. Compostez vos restants de table : c’est facile, même en ville! </w:t>
      </w:r>
      <w:r w:rsidRPr="00E17B62">
        <w:rPr>
          <w:rFonts w:ascii="Times New Roman" w:hAnsi="Times New Roman" w:cs="Times New Roman"/>
          <w:lang w:val="fr-FR"/>
        </w:rPr>
        <w:br/>
      </w:r>
      <w:hyperlink r:id="rId13" w:tgtFrame="_blank" w:history="1">
        <w:r w:rsidRPr="00E17B62">
          <w:rPr>
            <w:rStyle w:val="Lienhypertexte"/>
            <w:rFonts w:ascii="Times New Roman" w:hAnsi="Times New Roman" w:cs="Times New Roman"/>
            <w:color w:val="auto"/>
            <w:lang w:val="fr-FR"/>
          </w:rPr>
          <w:t>www.actionrebuts.org</w:t>
        </w:r>
      </w:hyperlink>
      <w:r w:rsidRPr="00E17B62">
        <w:rPr>
          <w:rFonts w:ascii="Times New Roman" w:hAnsi="Times New Roman" w:cs="Times New Roman"/>
          <w:lang w:val="fr-FR"/>
        </w:rPr>
        <w:br/>
      </w:r>
      <w:hyperlink r:id="rId14" w:tgtFrame="_blank" w:history="1">
        <w:r w:rsidRPr="00E17B62">
          <w:rPr>
            <w:rStyle w:val="Lienhypertexte"/>
            <w:rFonts w:ascii="Times New Roman" w:hAnsi="Times New Roman" w:cs="Times New Roman"/>
            <w:color w:val="auto"/>
            <w:lang w:val="fr-FR"/>
          </w:rPr>
          <w:t>www.compost.org</w:t>
        </w:r>
      </w:hyperlink>
      <w:r w:rsidRPr="00E17B62">
        <w:rPr>
          <w:rFonts w:ascii="Times New Roman" w:hAnsi="Times New Roman" w:cs="Times New Roman"/>
          <w:lang w:val="fr-FR"/>
        </w:rPr>
        <w:br/>
      </w:r>
      <w:hyperlink r:id="rId15" w:tgtFrame="_blank" w:history="1">
        <w:r w:rsidRPr="00E17B62">
          <w:rPr>
            <w:rStyle w:val="Lienhypertexte"/>
            <w:rFonts w:ascii="Times New Roman" w:hAnsi="Times New Roman" w:cs="Times New Roman"/>
            <w:color w:val="auto"/>
            <w:lang w:val="fr-FR"/>
          </w:rPr>
          <w:t>www.novaenvirocom.ca/publications.html</w:t>
        </w:r>
      </w:hyperlink>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Papiers et cartons</w:t>
      </w:r>
      <w:r w:rsidRPr="00E17B62">
        <w:rPr>
          <w:rFonts w:ascii="Times New Roman" w:hAnsi="Times New Roman" w:cs="Times New Roman"/>
          <w:lang w:val="fr-FR"/>
        </w:rPr>
        <w:t> : 12 mois</w:t>
      </w:r>
      <w:r w:rsidRPr="00E17B62">
        <w:rPr>
          <w:rFonts w:ascii="Times New Roman" w:hAnsi="Times New Roman" w:cs="Times New Roman"/>
          <w:lang w:val="fr-FR"/>
        </w:rPr>
        <w:br/>
        <w:t xml:space="preserve">Chaque tonne de papier récupérée permet d’éviter la coupe d’environ 17 arbres. Utilisez du papier 100 % recyclé postconsommation et recyclez-le! </w:t>
      </w:r>
      <w:r w:rsidRPr="00E17B62">
        <w:rPr>
          <w:rFonts w:ascii="Times New Roman" w:hAnsi="Times New Roman" w:cs="Times New Roman"/>
          <w:lang w:val="fr-FR"/>
        </w:rPr>
        <w:br/>
      </w:r>
      <w:hyperlink r:id="rId16" w:tgtFrame="_blank" w:history="1">
        <w:r w:rsidRPr="00E17B62">
          <w:rPr>
            <w:rStyle w:val="Lienhypertexte"/>
            <w:rFonts w:ascii="Times New Roman" w:hAnsi="Times New Roman" w:cs="Times New Roman"/>
            <w:color w:val="auto"/>
            <w:lang w:val="fr-FR"/>
          </w:rPr>
          <w:t>www.greenpeace.org/canada/fr/</w:t>
        </w:r>
      </w:hyperlink>
      <w:r w:rsidRPr="00E17B62">
        <w:rPr>
          <w:rFonts w:ascii="Times New Roman" w:hAnsi="Times New Roman" w:cs="Times New Roman"/>
          <w:lang w:val="fr-FR"/>
        </w:rPr>
        <w:br/>
      </w:r>
      <w:hyperlink r:id="rId17" w:tgtFrame="_blank" w:history="1">
        <w:r w:rsidRPr="00E17B62">
          <w:rPr>
            <w:rStyle w:val="Lienhypertexte"/>
            <w:rFonts w:ascii="Times New Roman" w:hAnsi="Times New Roman" w:cs="Times New Roman"/>
            <w:color w:val="auto"/>
            <w:lang w:val="fr-FR"/>
          </w:rPr>
          <w:t>www.recyc-quebec.gouv.qc.ca</w:t>
        </w:r>
      </w:hyperlink>
      <w:r w:rsidRPr="00E17B62">
        <w:rPr>
          <w:rFonts w:ascii="Times New Roman" w:hAnsi="Times New Roman" w:cs="Times New Roman"/>
          <w:lang w:val="fr-FR"/>
        </w:rPr>
        <w:t xml:space="preserve"> (Bilan de la gestion des matières résiduelles)</w:t>
      </w:r>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lastRenderedPageBreak/>
        <w:t>Sacs de plastique :</w:t>
      </w:r>
      <w:r w:rsidRPr="00E17B62">
        <w:rPr>
          <w:rFonts w:ascii="Times New Roman" w:hAnsi="Times New Roman" w:cs="Times New Roman"/>
          <w:lang w:val="fr-FR"/>
        </w:rPr>
        <w:t xml:space="preserve"> De 100 à 400 ans </w:t>
      </w:r>
      <w:r w:rsidRPr="00E17B62">
        <w:rPr>
          <w:rFonts w:ascii="Times New Roman" w:hAnsi="Times New Roman" w:cs="Times New Roman"/>
          <w:lang w:val="fr-FR"/>
        </w:rPr>
        <w:br/>
        <w:t xml:space="preserve">Les Québécois utilisent environ 2 milliards de sacs de plastique annuellement, soit plus de 650 sacs par famille! Faites vos emplettes avec des sacs réutilisables. Utilisés sur une base régulière, ce sont des dizaines voire des centaines de sacs qui seront détournés de l’enfouissement. </w:t>
      </w:r>
      <w:r w:rsidRPr="00E17B62">
        <w:rPr>
          <w:rFonts w:ascii="Times New Roman" w:hAnsi="Times New Roman" w:cs="Times New Roman"/>
          <w:lang w:val="fr-FR"/>
        </w:rPr>
        <w:br/>
      </w:r>
      <w:hyperlink r:id="rId18" w:history="1">
        <w:r w:rsidRPr="00B643B0">
          <w:rPr>
            <w:rStyle w:val="Lienhypertexte"/>
            <w:rFonts w:ascii="Times New Roman" w:hAnsi="Times New Roman" w:cs="Times New Roman"/>
          </w:rPr>
          <w:t>http://www.casuffitlegachis.fr/particuliers/je-passe-laction</w:t>
        </w:r>
      </w:hyperlink>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Canettes d’aluminium :</w:t>
      </w:r>
      <w:r w:rsidRPr="00E17B62">
        <w:rPr>
          <w:rFonts w:ascii="Times New Roman" w:hAnsi="Times New Roman" w:cs="Times New Roman"/>
          <w:lang w:val="fr-FR"/>
        </w:rPr>
        <w:t xml:space="preserve"> De 100 à 500 ans</w:t>
      </w:r>
      <w:r w:rsidRPr="00E17B62">
        <w:rPr>
          <w:rFonts w:ascii="Times New Roman" w:hAnsi="Times New Roman" w:cs="Times New Roman"/>
          <w:lang w:val="fr-FR"/>
        </w:rPr>
        <w:br/>
        <w:t>Pour fabriquer un vélo de poids moyen de 8 kg, 400 canettes seront nécessaires. Recyclez! Une canette d'aluminium peut être recyclée à l'infini sans perdre ses propriétés.</w:t>
      </w:r>
      <w:r w:rsidRPr="00E17B62">
        <w:rPr>
          <w:rFonts w:ascii="Times New Roman" w:hAnsi="Times New Roman" w:cs="Times New Roman"/>
          <w:lang w:val="fr-FR"/>
        </w:rPr>
        <w:br/>
      </w:r>
      <w:hyperlink r:id="rId19" w:history="1">
        <w:r w:rsidRPr="00E90767">
          <w:rPr>
            <w:rStyle w:val="Lienhypertexte"/>
            <w:rFonts w:ascii="Times New Roman" w:hAnsi="Times New Roman" w:cs="Times New Roman"/>
          </w:rPr>
          <w:t>https://www.recyc-quebec.gouv.qc.ca/entreprises-organismes/mieux-gerer/consigne</w:t>
        </w:r>
      </w:hyperlink>
      <w:r>
        <w:rPr>
          <w:rFonts w:ascii="Times New Roman" w:hAnsi="Times New Roman" w:cs="Times New Roman"/>
        </w:rPr>
        <w:t xml:space="preserve"> </w:t>
      </w:r>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Textiles :</w:t>
      </w:r>
      <w:r w:rsidRPr="00E17B62">
        <w:rPr>
          <w:rFonts w:ascii="Times New Roman" w:hAnsi="Times New Roman" w:cs="Times New Roman"/>
          <w:lang w:val="fr-FR"/>
        </w:rPr>
        <w:t xml:space="preserve"> De 100 à 500 ans</w:t>
      </w:r>
      <w:r w:rsidRPr="00E17B62">
        <w:rPr>
          <w:rFonts w:ascii="Times New Roman" w:hAnsi="Times New Roman" w:cs="Times New Roman"/>
          <w:lang w:val="fr-FR"/>
        </w:rPr>
        <w:br/>
        <w:t>Les vêtements et textiles achetés chaque année par la population du Québec représentent une montagne d’environ 180 000 tonnes. Visitez les friperies et les ressourceries qui donnent une seconde vie aux vêtements; elles permettent de faire des économies et elles favorisent la réduction des déchets.</w:t>
      </w:r>
      <w:r w:rsidRPr="00E17B62">
        <w:rPr>
          <w:rFonts w:ascii="Times New Roman" w:hAnsi="Times New Roman" w:cs="Times New Roman"/>
          <w:lang w:val="fr-FR"/>
        </w:rPr>
        <w:br/>
      </w:r>
      <w:hyperlink r:id="rId20" w:history="1">
        <w:r w:rsidRPr="00E90767">
          <w:rPr>
            <w:rStyle w:val="Lienhypertexte"/>
            <w:rFonts w:ascii="Times New Roman" w:hAnsi="Times New Roman" w:cs="Times New Roman"/>
          </w:rPr>
          <w:t>https://www.recyc-quebec.gouv.qc.ca/citoyens/mieux-recuperer/quoi-faire-avec-chaque-matiere</w:t>
        </w:r>
      </w:hyperlink>
      <w:r>
        <w:rPr>
          <w:rFonts w:ascii="Times New Roman" w:hAnsi="Times New Roman" w:cs="Times New Roman"/>
        </w:rPr>
        <w:t xml:space="preserve"> </w:t>
      </w:r>
    </w:p>
    <w:p w:rsidR="00523415" w:rsidRPr="00523415"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Emballages de plastique :</w:t>
      </w:r>
      <w:r w:rsidRPr="00E17B62">
        <w:rPr>
          <w:rFonts w:ascii="Times New Roman" w:hAnsi="Times New Roman" w:cs="Times New Roman"/>
          <w:lang w:val="fr-FR"/>
        </w:rPr>
        <w:t xml:space="preserve"> De 100 à 1000 ans</w:t>
      </w:r>
      <w:r w:rsidRPr="00E17B62">
        <w:rPr>
          <w:rFonts w:ascii="Times New Roman" w:hAnsi="Times New Roman" w:cs="Times New Roman"/>
          <w:lang w:val="fr-FR"/>
        </w:rPr>
        <w:br/>
        <w:t>Les emballages occupent près de la moitié du volume de nos déchets domestiques. Achetez des produits en vrac et des contenants en format familial. Évitez les fruits et légumes préemballés.</w:t>
      </w:r>
      <w:r w:rsidRPr="00E17B62">
        <w:rPr>
          <w:rFonts w:ascii="Times New Roman" w:hAnsi="Times New Roman" w:cs="Times New Roman"/>
          <w:lang w:val="fr-FR"/>
        </w:rPr>
        <w:br/>
      </w:r>
      <w:hyperlink r:id="rId21" w:history="1">
        <w:r w:rsidRPr="00B97AB5">
          <w:rPr>
            <w:rStyle w:val="Lienhypertexte"/>
            <w:rFonts w:ascii="Times New Roman" w:hAnsi="Times New Roman" w:cs="Times New Roman"/>
          </w:rPr>
          <w:t>https://www.recyc-quebec.gouv.qc.ca/citoyens/mieux-consommer/reduire-a-la-source</w:t>
        </w:r>
      </w:hyperlink>
      <w:r>
        <w:t xml:space="preserve"> </w:t>
      </w:r>
    </w:p>
    <w:p w:rsidR="00523415" w:rsidRPr="00E17B62" w:rsidRDefault="00523415" w:rsidP="00116307">
      <w:pPr>
        <w:pStyle w:val="text1"/>
        <w:spacing w:before="0" w:beforeAutospacing="0" w:after="0" w:afterAutospacing="0" w:line="240" w:lineRule="auto"/>
        <w:jc w:val="left"/>
        <w:rPr>
          <w:rFonts w:ascii="Times New Roman" w:hAnsi="Times New Roman" w:cs="Times New Roman"/>
          <w:color w:val="auto"/>
          <w:sz w:val="24"/>
        </w:rPr>
      </w:pPr>
      <w:r w:rsidRPr="00E17B62">
        <w:rPr>
          <w:rFonts w:ascii="Times New Roman" w:hAnsi="Times New Roman" w:cs="Times New Roman"/>
          <w:b/>
          <w:bCs/>
          <w:color w:val="auto"/>
          <w:sz w:val="24"/>
        </w:rPr>
        <w:t>Verre de polystyrène</w:t>
      </w:r>
      <w:r w:rsidRPr="00E17B62">
        <w:rPr>
          <w:rFonts w:ascii="Times New Roman" w:hAnsi="Times New Roman" w:cs="Times New Roman"/>
          <w:color w:val="auto"/>
          <w:sz w:val="24"/>
        </w:rPr>
        <w:t> : 1000 ans</w:t>
      </w:r>
    </w:p>
    <w:p w:rsidR="00523415" w:rsidRDefault="00523415" w:rsidP="00116307">
      <w:pPr>
        <w:pStyle w:val="text1"/>
        <w:spacing w:before="0" w:beforeAutospacing="0" w:after="0" w:afterAutospacing="0" w:line="240" w:lineRule="auto"/>
        <w:jc w:val="left"/>
        <w:rPr>
          <w:rFonts w:ascii="Times New Roman" w:hAnsi="Times New Roman" w:cs="Times New Roman"/>
          <w:color w:val="auto"/>
          <w:sz w:val="24"/>
          <w:szCs w:val="24"/>
        </w:rPr>
      </w:pPr>
      <w:r w:rsidRPr="00E17B62">
        <w:rPr>
          <w:rFonts w:ascii="Times New Roman" w:hAnsi="Times New Roman" w:cs="Times New Roman"/>
          <w:color w:val="auto"/>
          <w:sz w:val="24"/>
          <w:szCs w:val="24"/>
        </w:rPr>
        <w:t xml:space="preserve">Le polystyrène ou plastique numéro six </w:t>
      </w:r>
      <w:r w:rsidRPr="0067748F">
        <w:rPr>
          <w:rFonts w:ascii="Times New Roman" w:hAnsi="Times New Roman" w:cs="Times New Roman"/>
          <w:color w:val="auto"/>
          <w:sz w:val="24"/>
          <w:szCs w:val="24"/>
        </w:rPr>
        <w:t xml:space="preserve">n’est pas </w:t>
      </w:r>
      <w:r>
        <w:rPr>
          <w:rFonts w:ascii="Times New Roman" w:hAnsi="Times New Roman" w:cs="Times New Roman"/>
          <w:color w:val="auto"/>
          <w:sz w:val="24"/>
          <w:szCs w:val="24"/>
        </w:rPr>
        <w:t xml:space="preserve"> recyclé par </w:t>
      </w:r>
      <w:r w:rsidRPr="0067748F">
        <w:rPr>
          <w:rFonts w:ascii="Times New Roman" w:hAnsi="Times New Roman" w:cs="Times New Roman"/>
          <w:color w:val="auto"/>
          <w:sz w:val="24"/>
          <w:szCs w:val="24"/>
        </w:rPr>
        <w:t>toutes les municipalités</w:t>
      </w:r>
      <w:r>
        <w:rPr>
          <w:rFonts w:ascii="Times New Roman" w:hAnsi="Times New Roman" w:cs="Times New Roman"/>
          <w:color w:val="auto"/>
          <w:sz w:val="24"/>
          <w:szCs w:val="24"/>
        </w:rPr>
        <w:t xml:space="preserve">. Il est donc important de s’informer avant de le mettre dans le bac à recyclage. Cependant au Québec, ils existent de plus en plus d’écocentres récupèrent ce type d’emballage. </w:t>
      </w:r>
    </w:p>
    <w:p w:rsidR="00523415" w:rsidRDefault="00523415" w:rsidP="00116307">
      <w:pPr>
        <w:pStyle w:val="text1"/>
        <w:spacing w:before="0" w:beforeAutospacing="0" w:after="0" w:afterAutospacing="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D’un autre point de vue, a</w:t>
      </w:r>
      <w:r w:rsidRPr="00E17B62">
        <w:rPr>
          <w:rFonts w:ascii="Times New Roman" w:hAnsi="Times New Roman" w:cs="Times New Roman"/>
          <w:color w:val="auto"/>
          <w:sz w:val="24"/>
          <w:szCs w:val="24"/>
        </w:rPr>
        <w:t>vant de penser au recyclage, il est plus efficace de penser à réutiliser (dans ce cas-ci, réutilise ta tasse).</w:t>
      </w:r>
    </w:p>
    <w:p w:rsidR="00523415" w:rsidRPr="00B97AB5" w:rsidRDefault="004D1A56" w:rsidP="00116307">
      <w:pPr>
        <w:pStyle w:val="text1"/>
        <w:spacing w:before="0" w:beforeAutospacing="0" w:after="0" w:afterAutospacing="0" w:line="240" w:lineRule="auto"/>
        <w:jc w:val="left"/>
        <w:rPr>
          <w:rFonts w:ascii="Times New Roman" w:hAnsi="Times New Roman" w:cs="Times New Roman"/>
          <w:color w:val="auto"/>
          <w:sz w:val="24"/>
          <w:szCs w:val="24"/>
        </w:rPr>
      </w:pPr>
      <w:hyperlink r:id="rId22" w:history="1">
        <w:r w:rsidR="00523415" w:rsidRPr="00E90767">
          <w:rPr>
            <w:rStyle w:val="Lienhypertexte"/>
            <w:rFonts w:ascii="Times New Roman" w:hAnsi="Times New Roman" w:cs="Times New Roman"/>
            <w:sz w:val="24"/>
            <w:szCs w:val="24"/>
          </w:rPr>
          <w:t>http://www.recreer.ca/dans-le-bac/</w:t>
        </w:r>
      </w:hyperlink>
      <w:r w:rsidR="00523415">
        <w:rPr>
          <w:rFonts w:ascii="Times New Roman" w:hAnsi="Times New Roman" w:cs="Times New Roman"/>
          <w:color w:val="auto"/>
          <w:sz w:val="24"/>
          <w:szCs w:val="24"/>
        </w:rPr>
        <w:t xml:space="preserve"> </w:t>
      </w:r>
    </w:p>
    <w:p w:rsidR="00523415" w:rsidRPr="00B97AB5"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Couches jetables :</w:t>
      </w:r>
      <w:r w:rsidRPr="00E17B62">
        <w:rPr>
          <w:rFonts w:ascii="Times New Roman" w:hAnsi="Times New Roman" w:cs="Times New Roman"/>
          <w:lang w:val="fr-FR"/>
        </w:rPr>
        <w:t xml:space="preserve"> 500 ans </w:t>
      </w:r>
      <w:r w:rsidRPr="00E17B62">
        <w:rPr>
          <w:rFonts w:ascii="Times New Roman" w:hAnsi="Times New Roman" w:cs="Times New Roman"/>
          <w:lang w:val="fr-FR"/>
        </w:rPr>
        <w:br/>
        <w:t xml:space="preserve">Pour un seul enfant (entre zéro et deux ans et demi) plus de 6000 couches sont jetées aux ordures ménagères. Utilisez des couches lavables qui exigent peu de matières premières et consomment de deux à trois fois moins d'eau que les couches jetables. </w:t>
      </w:r>
      <w:r w:rsidRPr="00E17B62">
        <w:rPr>
          <w:rFonts w:ascii="Times New Roman" w:hAnsi="Times New Roman" w:cs="Times New Roman"/>
          <w:lang w:val="fr-FR"/>
        </w:rPr>
        <w:br/>
      </w:r>
      <w:hyperlink r:id="rId23" w:tgtFrame="_blank" w:history="1">
        <w:r w:rsidRPr="00E17B62">
          <w:rPr>
            <w:rStyle w:val="Lienhypertexte"/>
            <w:rFonts w:ascii="Times New Roman" w:hAnsi="Times New Roman" w:cs="Times New Roman"/>
            <w:color w:val="auto"/>
            <w:lang w:val="fr-FR"/>
          </w:rPr>
          <w:t>www.monde-de-bebe.com/couche-lavable.shtml</w:t>
        </w:r>
      </w:hyperlink>
      <w:r>
        <w:rPr>
          <w:rStyle w:val="Lienhypertexte"/>
          <w:rFonts w:ascii="Times New Roman" w:hAnsi="Times New Roman" w:cs="Times New Roman"/>
          <w:color w:val="auto"/>
          <w:lang w:val="fr-FR"/>
        </w:rPr>
        <w:t xml:space="preserve"> </w:t>
      </w:r>
    </w:p>
    <w:p w:rsidR="00523415" w:rsidRPr="00E17B62" w:rsidRDefault="00523415" w:rsidP="00116307">
      <w:pPr>
        <w:pStyle w:val="NormalWeb"/>
        <w:spacing w:before="0" w:beforeAutospacing="0" w:after="0" w:afterAutospacing="0"/>
        <w:rPr>
          <w:rFonts w:ascii="Times New Roman" w:hAnsi="Times New Roman" w:cs="Times New Roman"/>
          <w:lang w:val="fr-FR"/>
        </w:rPr>
      </w:pPr>
      <w:r w:rsidRPr="00E17B62">
        <w:rPr>
          <w:rFonts w:ascii="Times New Roman" w:hAnsi="Times New Roman" w:cs="Times New Roman"/>
          <w:b/>
          <w:bCs/>
          <w:lang w:val="fr-FR"/>
        </w:rPr>
        <w:t>Bouteilles de plastique :</w:t>
      </w:r>
      <w:r w:rsidRPr="00E17B62">
        <w:rPr>
          <w:rFonts w:ascii="Times New Roman" w:hAnsi="Times New Roman" w:cs="Times New Roman"/>
          <w:lang w:val="fr-FR"/>
        </w:rPr>
        <w:t xml:space="preserve"> Des centaines d’années</w:t>
      </w:r>
      <w:r w:rsidRPr="00E17B62">
        <w:rPr>
          <w:rFonts w:ascii="Times New Roman" w:hAnsi="Times New Roman" w:cs="Times New Roman"/>
          <w:lang w:val="fr-FR"/>
        </w:rPr>
        <w:br/>
        <w:t xml:space="preserve">De plus en plus de contenants à remplissage unique sont mis en marché chaque année au Québec. Rapportez vos contenants consignés chez le marchand. Au travail et à l’école, comme à la maison, utilisez des verres et des tasses durables et mettez à la récupération les autres contenants recyclables. Pensez à utiliser des carafes d’eau pour vos réunions. </w:t>
      </w:r>
      <w:r w:rsidRPr="00E17B62">
        <w:rPr>
          <w:rFonts w:ascii="Times New Roman" w:hAnsi="Times New Roman" w:cs="Times New Roman"/>
          <w:lang w:val="fr-FR"/>
        </w:rPr>
        <w:br/>
      </w:r>
      <w:hyperlink r:id="rId24" w:history="1">
        <w:r w:rsidRPr="007C4F4F">
          <w:rPr>
            <w:rStyle w:val="Lienhypertexte"/>
            <w:rFonts w:ascii="Times New Roman" w:hAnsi="Times New Roman" w:cs="Times New Roman"/>
          </w:rPr>
          <w:t>https://www.recyc-quebec.gouv.qc.ca/citoyens/mieux-consommer/reduire-a-la-source</w:t>
        </w:r>
      </w:hyperlink>
      <w:r>
        <w:t xml:space="preserve"> </w:t>
      </w:r>
    </w:p>
    <w:p w:rsidR="00523415" w:rsidRPr="00E17B62" w:rsidRDefault="00523415" w:rsidP="00116307">
      <w:pPr>
        <w:pStyle w:val="NormalWeb"/>
        <w:spacing w:before="0" w:beforeAutospacing="0" w:after="0" w:afterAutospacing="0"/>
        <w:rPr>
          <w:rFonts w:ascii="Times New Roman" w:hAnsi="Times New Roman" w:cs="Times New Roman"/>
          <w:b/>
          <w:lang w:val="fr-FR"/>
        </w:rPr>
      </w:pPr>
    </w:p>
    <w:p w:rsidR="00523415" w:rsidRPr="00E17B62" w:rsidRDefault="00523415" w:rsidP="00116307">
      <w:pPr>
        <w:pStyle w:val="NormalWeb"/>
        <w:spacing w:before="0" w:beforeAutospacing="0" w:after="0" w:afterAutospacing="0"/>
        <w:rPr>
          <w:rFonts w:ascii="Times New Roman" w:hAnsi="Times New Roman" w:cs="Times New Roman"/>
          <w:b/>
          <w:lang w:val="fr-FR"/>
        </w:rPr>
      </w:pPr>
      <w:r w:rsidRPr="00E17B62">
        <w:rPr>
          <w:rFonts w:ascii="Times New Roman" w:hAnsi="Times New Roman" w:cs="Times New Roman"/>
          <w:b/>
          <w:lang w:val="fr-FR"/>
        </w:rPr>
        <w:t xml:space="preserve">Piles : </w:t>
      </w:r>
      <w:r w:rsidRPr="00E17B62">
        <w:rPr>
          <w:rFonts w:ascii="Times New Roman" w:hAnsi="Times New Roman" w:cs="Times New Roman"/>
          <w:lang w:val="fr-FR"/>
        </w:rPr>
        <w:t>Plus de 50 ans</w:t>
      </w:r>
    </w:p>
    <w:p w:rsidR="00523415" w:rsidRPr="00E17B62" w:rsidRDefault="00523415" w:rsidP="00116307">
      <w:pPr>
        <w:pStyle w:val="NormalWeb"/>
        <w:spacing w:before="0" w:beforeAutospacing="0" w:after="0" w:afterAutospacing="0"/>
        <w:rPr>
          <w:rFonts w:ascii="Times New Roman" w:hAnsi="Times New Roman" w:cs="Times New Roman"/>
          <w:b/>
          <w:lang w:val="fr-FR"/>
        </w:rPr>
      </w:pPr>
      <w:r w:rsidRPr="00E17B62">
        <w:rPr>
          <w:rFonts w:ascii="Times New Roman" w:hAnsi="Times New Roman" w:cs="Times New Roman"/>
        </w:rPr>
        <w:t>Une pile jetée dans la nature pollue 400 litres d’eau et 1 mètre cube de terre pendant 50 ans.</w:t>
      </w:r>
    </w:p>
    <w:p w:rsidR="00523415" w:rsidRPr="00E17B62" w:rsidRDefault="004D1A56" w:rsidP="00116307">
      <w:pPr>
        <w:pStyle w:val="NormalWeb"/>
        <w:spacing w:before="0" w:beforeAutospacing="0" w:after="0" w:afterAutospacing="0"/>
        <w:rPr>
          <w:rFonts w:ascii="Times New Roman" w:hAnsi="Times New Roman" w:cs="Times New Roman"/>
        </w:rPr>
      </w:pPr>
      <w:hyperlink r:id="rId25" w:history="1">
        <w:r w:rsidR="00523415" w:rsidRPr="00E17B62">
          <w:rPr>
            <w:rStyle w:val="Lienhypertexte"/>
            <w:rFonts w:ascii="Times New Roman" w:hAnsi="Times New Roman" w:cs="Times New Roman"/>
            <w:color w:val="auto"/>
          </w:rPr>
          <w:t>www.amisdelaterre.org</w:t>
        </w:r>
      </w:hyperlink>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lastRenderedPageBreak/>
        <w:t>Pneus hors d’usage :</w:t>
      </w:r>
      <w:r w:rsidRPr="00E17B62">
        <w:rPr>
          <w:rFonts w:ascii="Times New Roman" w:hAnsi="Times New Roman" w:cs="Times New Roman"/>
          <w:lang w:val="fr-FR"/>
        </w:rPr>
        <w:t xml:space="preserve"> Non dégradables</w:t>
      </w:r>
      <w:r w:rsidRPr="00E17B62">
        <w:rPr>
          <w:rFonts w:ascii="Times New Roman" w:hAnsi="Times New Roman" w:cs="Times New Roman"/>
          <w:lang w:val="fr-FR"/>
        </w:rPr>
        <w:br/>
        <w:t xml:space="preserve">À ce jour, presque tous les pneus hors d’usage dont les Québécois se départissent sont recyclés ou récupérés. Continuez! Apportez vos vieux pneus chez votre garagiste ou détaillant : la grande majorité est inscrite au service de récupération des pneus hors d'usage de RECYC-QUÉBEC. </w:t>
      </w:r>
      <w:r w:rsidRPr="00E17B62">
        <w:rPr>
          <w:rFonts w:ascii="Times New Roman" w:hAnsi="Times New Roman" w:cs="Times New Roman"/>
          <w:lang w:val="fr-FR"/>
        </w:rPr>
        <w:br/>
      </w:r>
      <w:hyperlink r:id="rId26" w:tgtFrame="_blank" w:history="1">
        <w:r w:rsidRPr="00E17B62">
          <w:rPr>
            <w:rStyle w:val="Lienhypertexte"/>
            <w:rFonts w:ascii="Times New Roman" w:hAnsi="Times New Roman" w:cs="Times New Roman"/>
            <w:color w:val="auto"/>
            <w:lang w:val="fr-FR"/>
          </w:rPr>
          <w:t>http://www.recyc-quebec.gouv.qc.ca</w:t>
        </w:r>
      </w:hyperlink>
      <w:r w:rsidRPr="00E17B62">
        <w:rPr>
          <w:rFonts w:ascii="Times New Roman" w:hAnsi="Times New Roman" w:cs="Times New Roman"/>
          <w:lang w:val="fr-FR"/>
        </w:rPr>
        <w:t xml:space="preserve"> (onglet programmes et services).</w:t>
      </w:r>
    </w:p>
    <w:p w:rsidR="00523415" w:rsidRPr="00E17B62" w:rsidRDefault="00523415" w:rsidP="00116307">
      <w:pPr>
        <w:pStyle w:val="NormalWeb"/>
        <w:rPr>
          <w:rFonts w:ascii="Times New Roman" w:hAnsi="Times New Roman" w:cs="Times New Roman"/>
          <w:lang w:val="fr-FR"/>
        </w:rPr>
      </w:pPr>
      <w:r w:rsidRPr="00E17B62">
        <w:rPr>
          <w:rFonts w:ascii="Times New Roman" w:hAnsi="Times New Roman" w:cs="Times New Roman"/>
          <w:b/>
          <w:bCs/>
          <w:lang w:val="fr-FR"/>
        </w:rPr>
        <w:t>Contenant de verre :</w:t>
      </w:r>
      <w:r w:rsidRPr="00E17B62">
        <w:rPr>
          <w:rFonts w:ascii="Times New Roman" w:hAnsi="Times New Roman" w:cs="Times New Roman"/>
          <w:lang w:val="fr-FR"/>
        </w:rPr>
        <w:t xml:space="preserve"> Ne se décompose pas</w:t>
      </w:r>
      <w:r w:rsidRPr="00E17B62">
        <w:rPr>
          <w:rFonts w:ascii="Times New Roman" w:hAnsi="Times New Roman" w:cs="Times New Roman"/>
          <w:lang w:val="fr-FR"/>
        </w:rPr>
        <w:br/>
        <w:t xml:space="preserve">Jeté, le verre occupe de l’espace dans les lieux d’élimination et y demeurera à jamais. Réutilisez-le ou recyclez-le! L’une des propriétés du verre est de se recycler à l’infini. </w:t>
      </w:r>
      <w:r w:rsidRPr="00E17B62">
        <w:rPr>
          <w:rFonts w:ascii="Times New Roman" w:hAnsi="Times New Roman" w:cs="Times New Roman"/>
          <w:lang w:val="fr-FR"/>
        </w:rPr>
        <w:br/>
      </w:r>
      <w:hyperlink r:id="rId27" w:history="1">
        <w:r w:rsidRPr="007C4F4F">
          <w:rPr>
            <w:rStyle w:val="Lienhypertexte"/>
            <w:rFonts w:ascii="Times New Roman" w:hAnsi="Times New Roman" w:cs="Times New Roman"/>
          </w:rPr>
          <w:t>https://www.recyc-quebec.gouv.qc.ca/citoyens/mieux-consommer/reduire-a-la-source</w:t>
        </w:r>
      </w:hyperlink>
      <w:r>
        <w:t xml:space="preserve"> </w:t>
      </w:r>
    </w:p>
    <w:p w:rsidR="00B207ED" w:rsidRDefault="00523415" w:rsidP="00B207ED">
      <w:pPr>
        <w:pStyle w:val="NormalWeb"/>
        <w:rPr>
          <w:rFonts w:ascii="Times New Roman" w:hAnsi="Times New Roman" w:cs="Times New Roman"/>
          <w:lang w:val="fr-FR"/>
        </w:rPr>
      </w:pPr>
      <w:r w:rsidRPr="00E17B62">
        <w:rPr>
          <w:rFonts w:ascii="Times New Roman" w:hAnsi="Times New Roman" w:cs="Times New Roman"/>
          <w:b/>
          <w:bCs/>
          <w:lang w:val="fr-FR"/>
        </w:rPr>
        <w:t>Résidus domestiques dangereux (RDD) :</w:t>
      </w:r>
      <w:r w:rsidRPr="00E17B62">
        <w:rPr>
          <w:rFonts w:ascii="Times New Roman" w:hAnsi="Times New Roman" w:cs="Times New Roman"/>
          <w:lang w:val="fr-FR"/>
        </w:rPr>
        <w:t xml:space="preserve"> Non dégradables – toxiques</w:t>
      </w:r>
      <w:r w:rsidRPr="00E17B62">
        <w:rPr>
          <w:rFonts w:ascii="Times New Roman" w:hAnsi="Times New Roman" w:cs="Times New Roman"/>
          <w:lang w:val="fr-FR"/>
        </w:rPr>
        <w:br/>
        <w:t>Plusieurs produits nettoyants, huiles usagées, restants et conten</w:t>
      </w:r>
      <w:r>
        <w:rPr>
          <w:rFonts w:ascii="Times New Roman" w:hAnsi="Times New Roman" w:cs="Times New Roman"/>
          <w:lang w:val="fr-FR"/>
        </w:rPr>
        <w:t xml:space="preserve">ants de peinture sont dangereux lorsqu’ils </w:t>
      </w:r>
      <w:r w:rsidRPr="00E17B62">
        <w:rPr>
          <w:rFonts w:ascii="Times New Roman" w:hAnsi="Times New Roman" w:cs="Times New Roman"/>
          <w:lang w:val="fr-FR"/>
        </w:rPr>
        <w:t>se retrouvent dans l’environnement ou dans des lieux d’élimination.</w:t>
      </w:r>
    </w:p>
    <w:p w:rsidR="00B207ED" w:rsidRDefault="004D1A56" w:rsidP="00B207ED">
      <w:pPr>
        <w:pStyle w:val="NormalWeb"/>
        <w:rPr>
          <w:rStyle w:val="Lienhypertexte"/>
          <w:rFonts w:ascii="Times New Roman" w:hAnsi="Times New Roman" w:cs="Times New Roman"/>
          <w:color w:val="auto"/>
          <w:lang w:val="fr-FR"/>
        </w:rPr>
      </w:pPr>
      <w:hyperlink r:id="rId28" w:tgtFrame="_blank" w:history="1">
        <w:r w:rsidR="00523415" w:rsidRPr="00E17B62">
          <w:rPr>
            <w:rStyle w:val="Lienhypertexte"/>
            <w:rFonts w:ascii="Times New Roman" w:hAnsi="Times New Roman" w:cs="Times New Roman"/>
            <w:color w:val="auto"/>
            <w:lang w:val="fr-FR"/>
          </w:rPr>
          <w:t>www.soghu.com</w:t>
        </w:r>
      </w:hyperlink>
    </w:p>
    <w:p w:rsidR="00523415" w:rsidRPr="00E57397" w:rsidRDefault="004D1A56" w:rsidP="00116307">
      <w:pPr>
        <w:pStyle w:val="NormalWeb"/>
        <w:spacing w:before="0" w:beforeAutospacing="0" w:after="0" w:afterAutospacing="0"/>
        <w:rPr>
          <w:rFonts w:ascii="Times New Roman" w:hAnsi="Times New Roman" w:cs="Times New Roman"/>
          <w:lang w:val="fr-FR"/>
        </w:rPr>
      </w:pPr>
      <w:hyperlink r:id="rId29" w:history="1">
        <w:r w:rsidR="00523415" w:rsidRPr="00E17B62">
          <w:rPr>
            <w:rStyle w:val="Lienhypertexte"/>
            <w:rFonts w:ascii="Times New Roman" w:hAnsi="Times New Roman"/>
            <w:color w:val="auto"/>
          </w:rPr>
          <w:t>www.actionrebuts.org</w:t>
        </w:r>
      </w:hyperlink>
    </w:p>
    <w:p w:rsidR="00523415" w:rsidRPr="00397902" w:rsidRDefault="00523415" w:rsidP="00116307">
      <w:pPr>
        <w:pStyle w:val="Standard"/>
        <w:ind w:right="-425"/>
        <w:rPr>
          <w:rFonts w:cs="Times New Roman"/>
        </w:rPr>
      </w:pPr>
    </w:p>
    <w:p w:rsidR="00E57397" w:rsidRPr="00523415" w:rsidRDefault="00E57397" w:rsidP="00523415">
      <w:pPr>
        <w:autoSpaceDE w:val="0"/>
        <w:autoSpaceDN w:val="0"/>
        <w:adjustRightInd w:val="0"/>
        <w:jc w:val="both"/>
        <w:rPr>
          <w:rFonts w:ascii="Times New Roman" w:hAnsi="Times New Roman"/>
          <w:i/>
        </w:rPr>
      </w:pPr>
      <w:r w:rsidRPr="00E17B62">
        <w:rPr>
          <w:rFonts w:ascii="Times New Roman" w:eastAsia="Arial Unicode MS" w:hAnsi="Times New Roman"/>
          <w:b/>
          <w:bCs/>
          <w:iCs/>
          <w:spacing w:val="24"/>
          <w:szCs w:val="24"/>
          <w:u w:val="single"/>
        </w:rPr>
        <w:t>L’importance d’appliquer les 3 RV</w:t>
      </w:r>
    </w:p>
    <w:p w:rsidR="00E57397" w:rsidRPr="00E17B62" w:rsidRDefault="00E57397" w:rsidP="00E57397">
      <w:pPr>
        <w:pStyle w:val="NormalWeb"/>
        <w:spacing w:before="0" w:beforeAutospacing="0" w:after="0" w:afterAutospacing="0"/>
        <w:jc w:val="both"/>
        <w:rPr>
          <w:rFonts w:ascii="Times New Roman" w:hAnsi="Times New Roman" w:cs="Times New Roman"/>
        </w:rPr>
      </w:pPr>
      <w:r w:rsidRPr="00E17B62">
        <w:rPr>
          <w:rFonts w:ascii="Times New Roman" w:hAnsi="Times New Roman" w:cs="Times New Roman"/>
        </w:rPr>
        <w:t xml:space="preserve">Dans notre monde de plus en plus préoccupé par la disparition et la pollution des ressources naturelles, quand on parle de changer ses habitudes pour mieux gérer notre production de déchets, un concept revient souvent : les 3-RV. </w:t>
      </w:r>
    </w:p>
    <w:p w:rsidR="00E57397" w:rsidRPr="00E17B62" w:rsidRDefault="00E57397" w:rsidP="00E57397">
      <w:pPr>
        <w:autoSpaceDE w:val="0"/>
        <w:autoSpaceDN w:val="0"/>
        <w:adjustRightInd w:val="0"/>
        <w:jc w:val="both"/>
        <w:rPr>
          <w:rFonts w:ascii="Times New Roman" w:hAnsi="Times New Roman"/>
          <w:b/>
          <w:bCs/>
          <w:lang w:eastAsia="fr-CA"/>
        </w:rPr>
      </w:pPr>
    </w:p>
    <w:p w:rsidR="00E57397" w:rsidRPr="00E17B62" w:rsidRDefault="00E57397" w:rsidP="00E57397">
      <w:pPr>
        <w:autoSpaceDE w:val="0"/>
        <w:autoSpaceDN w:val="0"/>
        <w:adjustRightInd w:val="0"/>
        <w:jc w:val="both"/>
        <w:rPr>
          <w:rFonts w:ascii="Times New Roman" w:hAnsi="Times New Roman"/>
          <w:lang w:eastAsia="fr-CA"/>
        </w:rPr>
      </w:pPr>
      <w:r w:rsidRPr="00E17B62">
        <w:rPr>
          <w:lang w:eastAsia="fr-CA"/>
        </w:rPr>
        <w:t>􀂾</w:t>
      </w:r>
      <w:r w:rsidRPr="00E17B62">
        <w:rPr>
          <w:rFonts w:ascii="Times New Roman" w:hAnsi="Times New Roman"/>
          <w:lang w:eastAsia="fr-CA"/>
        </w:rPr>
        <w:t xml:space="preserve"> </w:t>
      </w:r>
      <w:r w:rsidRPr="00E17B62">
        <w:rPr>
          <w:rFonts w:ascii="Times New Roman" w:hAnsi="Times New Roman"/>
          <w:b/>
          <w:bCs/>
          <w:lang w:eastAsia="fr-CA"/>
        </w:rPr>
        <w:t>R</w:t>
      </w:r>
      <w:r w:rsidRPr="00E17B62">
        <w:rPr>
          <w:rFonts w:ascii="Times New Roman" w:hAnsi="Times New Roman"/>
          <w:lang w:eastAsia="fr-CA"/>
        </w:rPr>
        <w:t xml:space="preserve">éduire </w:t>
      </w:r>
      <w:r w:rsidRPr="00E17B62">
        <w:rPr>
          <w:lang w:eastAsia="fr-CA"/>
        </w:rPr>
        <w:t>􀂾</w:t>
      </w:r>
      <w:r w:rsidRPr="00E17B62">
        <w:rPr>
          <w:rFonts w:ascii="Times New Roman" w:hAnsi="Times New Roman"/>
          <w:lang w:eastAsia="fr-CA"/>
        </w:rPr>
        <w:t xml:space="preserve"> </w:t>
      </w:r>
      <w:r w:rsidRPr="00E17B62">
        <w:rPr>
          <w:rFonts w:ascii="Times New Roman" w:hAnsi="Times New Roman"/>
          <w:b/>
          <w:bCs/>
          <w:lang w:eastAsia="fr-CA"/>
        </w:rPr>
        <w:t>R</w:t>
      </w:r>
      <w:r w:rsidRPr="00E17B62">
        <w:rPr>
          <w:rFonts w:ascii="Times New Roman" w:hAnsi="Times New Roman"/>
          <w:lang w:eastAsia="fr-CA"/>
        </w:rPr>
        <w:t xml:space="preserve">éemployer </w:t>
      </w:r>
      <w:r w:rsidRPr="00E17B62">
        <w:rPr>
          <w:lang w:eastAsia="fr-CA"/>
        </w:rPr>
        <w:t>􀂾</w:t>
      </w:r>
      <w:r w:rsidRPr="00E17B62">
        <w:rPr>
          <w:rFonts w:ascii="Times New Roman" w:hAnsi="Times New Roman"/>
          <w:lang w:eastAsia="fr-CA"/>
        </w:rPr>
        <w:t xml:space="preserve"> </w:t>
      </w:r>
      <w:r w:rsidRPr="00E17B62">
        <w:rPr>
          <w:rFonts w:ascii="Times New Roman" w:hAnsi="Times New Roman"/>
          <w:b/>
          <w:bCs/>
          <w:lang w:eastAsia="fr-CA"/>
        </w:rPr>
        <w:t>R</w:t>
      </w:r>
      <w:r w:rsidRPr="00E17B62">
        <w:rPr>
          <w:rFonts w:ascii="Times New Roman" w:hAnsi="Times New Roman"/>
          <w:lang w:eastAsia="fr-CA"/>
        </w:rPr>
        <w:t xml:space="preserve">ecycler </w:t>
      </w:r>
      <w:r w:rsidRPr="00E17B62">
        <w:rPr>
          <w:lang w:eastAsia="fr-CA"/>
        </w:rPr>
        <w:t>􀂾</w:t>
      </w:r>
      <w:r w:rsidRPr="00E17B62">
        <w:rPr>
          <w:rFonts w:ascii="Times New Roman" w:hAnsi="Times New Roman"/>
          <w:lang w:eastAsia="fr-CA"/>
        </w:rPr>
        <w:t xml:space="preserve"> </w:t>
      </w:r>
      <w:r w:rsidRPr="00E17B62">
        <w:rPr>
          <w:rFonts w:ascii="Times New Roman" w:hAnsi="Times New Roman"/>
          <w:b/>
          <w:bCs/>
          <w:lang w:eastAsia="fr-CA"/>
        </w:rPr>
        <w:t>V</w:t>
      </w:r>
      <w:r w:rsidRPr="00E17B62">
        <w:rPr>
          <w:rFonts w:ascii="Times New Roman" w:hAnsi="Times New Roman"/>
          <w:lang w:eastAsia="fr-CA"/>
        </w:rPr>
        <w:t xml:space="preserve">aloriser                 </w:t>
      </w:r>
      <w:r w:rsidRPr="00E17B62">
        <w:rPr>
          <w:rFonts w:ascii="Times New Roman" w:hAnsi="Times New Roman"/>
          <w:b/>
          <w:lang w:eastAsia="fr-CA"/>
        </w:rPr>
        <w:t>Cet ordre est important.</w:t>
      </w:r>
      <w:r w:rsidRPr="00E17B62">
        <w:rPr>
          <w:rFonts w:ascii="Times New Roman" w:hAnsi="Times New Roman"/>
          <w:lang w:eastAsia="fr-CA"/>
        </w:rPr>
        <w:t xml:space="preserve"> </w:t>
      </w:r>
    </w:p>
    <w:p w:rsidR="00E57397" w:rsidRPr="00E17B62" w:rsidRDefault="00E57397" w:rsidP="00E57397">
      <w:pPr>
        <w:autoSpaceDE w:val="0"/>
        <w:autoSpaceDN w:val="0"/>
        <w:adjustRightInd w:val="0"/>
        <w:jc w:val="both"/>
        <w:rPr>
          <w:rFonts w:ascii="Times New Roman" w:hAnsi="Times New Roman"/>
          <w:i/>
          <w:iCs/>
          <w:lang w:eastAsia="fr-CA"/>
        </w:rPr>
      </w:pPr>
    </w:p>
    <w:p w:rsidR="00E57397" w:rsidRPr="00E17B62" w:rsidRDefault="00E57397" w:rsidP="00E57397">
      <w:pPr>
        <w:jc w:val="both"/>
        <w:rPr>
          <w:rFonts w:ascii="Times New Roman" w:hAnsi="Times New Roman"/>
        </w:rPr>
      </w:pPr>
      <w:r w:rsidRPr="00E17B62">
        <w:rPr>
          <w:rFonts w:ascii="Times New Roman" w:hAnsi="Times New Roman"/>
          <w:lang w:eastAsia="fr-CA"/>
        </w:rPr>
        <w:t xml:space="preserve">Appliquer les 3RV, c’est questionner ses gestes quotidiens et penser aux conséquences que notre geste a sur l’environnement. </w:t>
      </w:r>
      <w:r w:rsidRPr="00E17B62">
        <w:rPr>
          <w:rFonts w:ascii="Times New Roman" w:hAnsi="Times New Roman"/>
        </w:rPr>
        <w:t xml:space="preserve">Chaque année au Québec, des quantités impressionnantes de déchets sont produites. </w:t>
      </w:r>
      <w:r w:rsidRPr="00E17B62">
        <w:rPr>
          <w:rStyle w:val="style3"/>
          <w:rFonts w:ascii="Times New Roman" w:hAnsi="Times New Roman"/>
          <w:b/>
        </w:rPr>
        <w:t xml:space="preserve">On estime que 85 % de nos déchets pourraient être recyclés, compostés ou réutilisés. </w:t>
      </w:r>
      <w:r w:rsidRPr="00E17B62">
        <w:rPr>
          <w:rStyle w:val="style3"/>
          <w:rFonts w:ascii="Times New Roman" w:hAnsi="Times New Roman"/>
        </w:rPr>
        <w:t>Actuellement, on arrive à en revaloriser près de la moitié.</w:t>
      </w:r>
    </w:p>
    <w:p w:rsidR="00E57397" w:rsidRPr="00E17B62" w:rsidRDefault="00E57397" w:rsidP="00E57397">
      <w:pPr>
        <w:pStyle w:val="Paragraphedeliste"/>
        <w:ind w:left="0"/>
        <w:jc w:val="both"/>
      </w:pPr>
    </w:p>
    <w:p w:rsidR="00E57397" w:rsidRPr="00BE1113" w:rsidRDefault="00E57397" w:rsidP="00E57397">
      <w:pPr>
        <w:pStyle w:val="Corpsdetexte3"/>
        <w:rPr>
          <w:rFonts w:ascii="Times New Roman" w:hAnsi="Times New Roman"/>
          <w:b/>
          <w:bCs/>
          <w:sz w:val="36"/>
        </w:rPr>
      </w:pPr>
      <w:r w:rsidRPr="00BE1113">
        <w:rPr>
          <w:rFonts w:ascii="Times New Roman" w:hAnsi="Times New Roman"/>
          <w:b/>
          <w:bCs/>
          <w:sz w:val="36"/>
        </w:rPr>
        <w:t xml:space="preserve">Conclusion </w:t>
      </w:r>
    </w:p>
    <w:p w:rsidR="00E57397" w:rsidRPr="00E17B62" w:rsidRDefault="00E57397" w:rsidP="00E57397">
      <w:pPr>
        <w:pStyle w:val="Corpsdetexte3"/>
        <w:rPr>
          <w:rFonts w:ascii="Times New Roman" w:hAnsi="Times New Roman"/>
          <w:b/>
          <w:bCs/>
          <w:sz w:val="24"/>
        </w:rPr>
      </w:pPr>
      <w:r w:rsidRPr="00E17B62">
        <w:rPr>
          <w:rFonts w:ascii="Times New Roman" w:hAnsi="Times New Roman"/>
          <w:b/>
          <w:bCs/>
          <w:sz w:val="24"/>
        </w:rPr>
        <w:t>Prendre un engagement</w:t>
      </w:r>
    </w:p>
    <w:p w:rsidR="00E57397" w:rsidRPr="00E17B62" w:rsidRDefault="00E57397" w:rsidP="00B207ED">
      <w:pPr>
        <w:pStyle w:val="Corpsdetexte3"/>
        <w:jc w:val="both"/>
        <w:rPr>
          <w:rFonts w:ascii="Times New Roman" w:hAnsi="Times New Roman"/>
          <w:bCs/>
          <w:sz w:val="24"/>
        </w:rPr>
      </w:pPr>
      <w:r w:rsidRPr="00E17B62">
        <w:rPr>
          <w:rFonts w:ascii="Times New Roman" w:hAnsi="Times New Roman"/>
          <w:bCs/>
          <w:sz w:val="24"/>
        </w:rPr>
        <w:t xml:space="preserve">C’est maintenant à votre tour de changer les choses. Il existe de nombreuses actions qui peuvent être faites au quotidien pour éviter de polluer davantage notre environnement. Nous aimerions maintenant que vous pensiez à quel engagement vous seriez prêt à prendre pour lutter contre les changements climatiques. Il ne s’agit pas de changer la planète à vous seul. Il peut s’agir d’une petite habitude que vous êtes prêts à changer ou d’un petit geste nouveau que vous êtes prêts à essayer pour améliorer la situation. </w:t>
      </w:r>
    </w:p>
    <w:p w:rsidR="00C664B4" w:rsidRPr="005F682D" w:rsidRDefault="00E57397" w:rsidP="005F682D">
      <w:pPr>
        <w:jc w:val="both"/>
        <w:rPr>
          <w:rFonts w:ascii="Times New Roman" w:hAnsi="Times New Roman"/>
          <w:i/>
        </w:rPr>
      </w:pPr>
      <w:r w:rsidRPr="005F682D">
        <w:rPr>
          <w:rFonts w:ascii="Times New Roman" w:hAnsi="Times New Roman"/>
          <w:i/>
        </w:rPr>
        <w:t xml:space="preserve">Demandez aux élèves d’appliquer ou de rendre l’engagement d’appliquer dès maintenant une des solutions proposées dans </w:t>
      </w:r>
      <w:r w:rsidR="00B36887" w:rsidRPr="005F682D">
        <w:rPr>
          <w:rFonts w:ascii="Times New Roman" w:hAnsi="Times New Roman"/>
          <w:i/>
        </w:rPr>
        <w:t>cette animation</w:t>
      </w:r>
      <w:r w:rsidR="005F682D" w:rsidRPr="005F682D">
        <w:rPr>
          <w:rFonts w:ascii="Times New Roman" w:hAnsi="Times New Roman"/>
          <w:i/>
        </w:rPr>
        <w:t>.</w:t>
      </w:r>
    </w:p>
    <w:p w:rsidR="00C74558" w:rsidRPr="00E17B62" w:rsidRDefault="00C74558" w:rsidP="00B36887">
      <w:pPr>
        <w:jc w:val="both"/>
        <w:rPr>
          <w:rFonts w:ascii="Times New Roman" w:hAnsi="Times New Roman"/>
        </w:rPr>
      </w:pPr>
    </w:p>
    <w:sectPr w:rsidR="00C74558" w:rsidRPr="00E17B62" w:rsidSect="002533A3">
      <w:headerReference w:type="default" r:id="rId30"/>
      <w:pgSz w:w="12240" w:h="15840"/>
      <w:pgMar w:top="1440" w:right="1325"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15" w:rsidRDefault="00523415" w:rsidP="008F5B2F">
      <w:r>
        <w:separator/>
      </w:r>
    </w:p>
  </w:endnote>
  <w:endnote w:type="continuationSeparator" w:id="0">
    <w:p w:rsidR="00523415" w:rsidRDefault="00523415" w:rsidP="008F5B2F">
      <w:r>
        <w:continuationSeparator/>
      </w:r>
    </w:p>
  </w:endnote>
  <w:endnote w:type="continuationNotice" w:id="1">
    <w:p w:rsidR="00523415" w:rsidRDefault="00523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 Book New">
    <w:panose1 w:val="02000500000000000000"/>
    <w:charset w:val="00"/>
    <w:family w:val="auto"/>
    <w:pitch w:val="variable"/>
    <w:sig w:usb0="A00000A7"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15" w:rsidRDefault="00523415" w:rsidP="008F5B2F">
      <w:r>
        <w:separator/>
      </w:r>
    </w:p>
  </w:footnote>
  <w:footnote w:type="continuationSeparator" w:id="0">
    <w:p w:rsidR="00523415" w:rsidRDefault="00523415" w:rsidP="008F5B2F">
      <w:r>
        <w:continuationSeparator/>
      </w:r>
    </w:p>
  </w:footnote>
  <w:footnote w:type="continuationNotice" w:id="1">
    <w:p w:rsidR="00523415" w:rsidRDefault="005234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15" w:rsidRDefault="00523415">
    <w:pPr>
      <w:pStyle w:val="En-tte"/>
    </w:pPr>
    <w:r>
      <w:rPr>
        <w:noProof/>
        <w:lang w:eastAsia="fr-CA"/>
      </w:rPr>
      <w:drawing>
        <wp:anchor distT="0" distB="0" distL="114300" distR="114300" simplePos="0" relativeHeight="251659264" behindDoc="1" locked="0" layoutInCell="1" allowOverlap="1" wp14:anchorId="385CDEA1" wp14:editId="5DD59277">
          <wp:simplePos x="0" y="0"/>
          <wp:positionH relativeFrom="column">
            <wp:posOffset>-685800</wp:posOffset>
          </wp:positionH>
          <wp:positionV relativeFrom="paragraph">
            <wp:posOffset>-449580</wp:posOffset>
          </wp:positionV>
          <wp:extent cx="7955280" cy="1613535"/>
          <wp:effectExtent l="0" t="0" r="0" b="0"/>
          <wp:wrapThrough wrapText="bothSides">
            <wp:wrapPolygon edited="0">
              <wp:start x="0" y="0"/>
              <wp:lineTo x="0" y="21421"/>
              <wp:lineTo x="21569" y="21421"/>
              <wp:lineTo x="21569" y="0"/>
              <wp:lineTo x="0" y="0"/>
            </wp:wrapPolygon>
          </wp:wrapThrough>
          <wp:docPr id="7" name="Image 7"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8" t="20413"/>
                  <a:stretch/>
                </pic:blipFill>
                <pic:spPr bwMode="auto">
                  <a:xfrm>
                    <a:off x="0" y="0"/>
                    <a:ext cx="7955280"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7FB1"/>
    <w:multiLevelType w:val="hybridMultilevel"/>
    <w:tmpl w:val="C0C4A5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5CB7A29"/>
    <w:multiLevelType w:val="hybridMultilevel"/>
    <w:tmpl w:val="8F5ADD5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
    <w:nsid w:val="59D2178B"/>
    <w:multiLevelType w:val="hybridMultilevel"/>
    <w:tmpl w:val="ED36F328"/>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4F"/>
    <w:rsid w:val="00091F4A"/>
    <w:rsid w:val="00116307"/>
    <w:rsid w:val="00186BFC"/>
    <w:rsid w:val="001F2D53"/>
    <w:rsid w:val="0021730F"/>
    <w:rsid w:val="002533A3"/>
    <w:rsid w:val="00271977"/>
    <w:rsid w:val="003326CB"/>
    <w:rsid w:val="003C382E"/>
    <w:rsid w:val="003D3829"/>
    <w:rsid w:val="00487465"/>
    <w:rsid w:val="004D1A56"/>
    <w:rsid w:val="00523415"/>
    <w:rsid w:val="005F682D"/>
    <w:rsid w:val="0067748F"/>
    <w:rsid w:val="006F4CD9"/>
    <w:rsid w:val="007C4F4F"/>
    <w:rsid w:val="00812A25"/>
    <w:rsid w:val="0081359F"/>
    <w:rsid w:val="008337F0"/>
    <w:rsid w:val="00891A65"/>
    <w:rsid w:val="008E2AD1"/>
    <w:rsid w:val="008F5B2F"/>
    <w:rsid w:val="009248A2"/>
    <w:rsid w:val="00966D95"/>
    <w:rsid w:val="009B554F"/>
    <w:rsid w:val="009C4B8B"/>
    <w:rsid w:val="00A92504"/>
    <w:rsid w:val="00AD1A4F"/>
    <w:rsid w:val="00AE55D2"/>
    <w:rsid w:val="00B207ED"/>
    <w:rsid w:val="00B26463"/>
    <w:rsid w:val="00B36887"/>
    <w:rsid w:val="00B643B0"/>
    <w:rsid w:val="00B97AB5"/>
    <w:rsid w:val="00BD086C"/>
    <w:rsid w:val="00BE1113"/>
    <w:rsid w:val="00C664B4"/>
    <w:rsid w:val="00C74558"/>
    <w:rsid w:val="00C84259"/>
    <w:rsid w:val="00D60F79"/>
    <w:rsid w:val="00D763D1"/>
    <w:rsid w:val="00DF7F3D"/>
    <w:rsid w:val="00E17B62"/>
    <w:rsid w:val="00E57397"/>
    <w:rsid w:val="00ED6EA5"/>
    <w:rsid w:val="00EF7DA8"/>
    <w:rsid w:val="00F857AA"/>
    <w:rsid w:val="00F8660C"/>
    <w:rsid w:val="00FC3C79"/>
    <w:rsid w:val="00FE1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4F"/>
    <w:pPr>
      <w:suppressAutoHyphens/>
      <w:spacing w:after="0" w:line="240" w:lineRule="auto"/>
    </w:pPr>
    <w:rPr>
      <w:rFonts w:ascii="Arial" w:eastAsia="Times New Roman" w:hAnsi="Arial" w:cs="Times New Roman"/>
      <w:sz w:val="24"/>
      <w:szCs w:val="20"/>
      <w:lang w:eastAsia="ar-SA"/>
    </w:rPr>
  </w:style>
  <w:style w:type="paragraph" w:styleId="Titre1">
    <w:name w:val="heading 1"/>
    <w:basedOn w:val="Normal"/>
    <w:next w:val="Normal"/>
    <w:link w:val="Titre1Car"/>
    <w:uiPriority w:val="9"/>
    <w:qFormat/>
    <w:rsid w:val="008135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9B554F"/>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B554F"/>
    <w:rPr>
      <w:rFonts w:ascii="Cambria" w:eastAsia="Times New Roman" w:hAnsi="Cambria" w:cs="Times New Roman"/>
      <w:b/>
      <w:bCs/>
      <w:i/>
      <w:iCs/>
      <w:sz w:val="28"/>
      <w:szCs w:val="28"/>
      <w:lang w:eastAsia="ar-SA"/>
    </w:rPr>
  </w:style>
  <w:style w:type="paragraph" w:styleId="NormalWeb">
    <w:name w:val="Normal (Web)"/>
    <w:basedOn w:val="Normal"/>
    <w:rsid w:val="009B554F"/>
    <w:pPr>
      <w:suppressAutoHyphens w:val="0"/>
      <w:spacing w:before="100" w:beforeAutospacing="1" w:after="100" w:afterAutospacing="1"/>
    </w:pPr>
    <w:rPr>
      <w:rFonts w:ascii="Arial Unicode MS" w:eastAsia="Arial Unicode MS" w:hAnsi="Arial Unicode MS" w:cs="Arial Unicode MS"/>
      <w:szCs w:val="24"/>
      <w:lang w:eastAsia="fr-FR"/>
    </w:rPr>
  </w:style>
  <w:style w:type="paragraph" w:customStyle="1" w:styleId="Standard">
    <w:name w:val="Standard"/>
    <w:rsid w:val="009B554F"/>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Corpsdetexte3">
    <w:name w:val="Body Text 3"/>
    <w:basedOn w:val="Normal"/>
    <w:link w:val="Corpsdetexte3Car"/>
    <w:rsid w:val="009B554F"/>
    <w:pPr>
      <w:spacing w:after="120"/>
    </w:pPr>
    <w:rPr>
      <w:sz w:val="16"/>
      <w:szCs w:val="16"/>
    </w:rPr>
  </w:style>
  <w:style w:type="character" w:customStyle="1" w:styleId="Corpsdetexte3Car">
    <w:name w:val="Corps de texte 3 Car"/>
    <w:basedOn w:val="Policepardfaut"/>
    <w:link w:val="Corpsdetexte3"/>
    <w:rsid w:val="009B554F"/>
    <w:rPr>
      <w:rFonts w:ascii="Arial" w:eastAsia="Times New Roman" w:hAnsi="Arial" w:cs="Times New Roman"/>
      <w:sz w:val="16"/>
      <w:szCs w:val="16"/>
      <w:lang w:eastAsia="ar-SA"/>
    </w:rPr>
  </w:style>
  <w:style w:type="character" w:styleId="Lienhypertexte">
    <w:name w:val="Hyperlink"/>
    <w:basedOn w:val="Policepardfaut"/>
    <w:rsid w:val="009B554F"/>
    <w:rPr>
      <w:color w:val="0000FF"/>
      <w:u w:val="single"/>
    </w:rPr>
  </w:style>
  <w:style w:type="paragraph" w:styleId="Corpsdetexte2">
    <w:name w:val="Body Text 2"/>
    <w:basedOn w:val="Normal"/>
    <w:link w:val="Corpsdetexte2Car"/>
    <w:rsid w:val="009B554F"/>
    <w:pPr>
      <w:spacing w:after="120" w:line="480" w:lineRule="auto"/>
    </w:pPr>
  </w:style>
  <w:style w:type="character" w:customStyle="1" w:styleId="Corpsdetexte2Car">
    <w:name w:val="Corps de texte 2 Car"/>
    <w:basedOn w:val="Policepardfaut"/>
    <w:link w:val="Corpsdetexte2"/>
    <w:rsid w:val="009B554F"/>
    <w:rPr>
      <w:rFonts w:ascii="Arial" w:eastAsia="Times New Roman" w:hAnsi="Arial" w:cs="Times New Roman"/>
      <w:sz w:val="24"/>
      <w:szCs w:val="20"/>
      <w:lang w:eastAsia="ar-SA"/>
    </w:rPr>
  </w:style>
  <w:style w:type="paragraph" w:customStyle="1" w:styleId="text1">
    <w:name w:val="text1"/>
    <w:basedOn w:val="Normal"/>
    <w:rsid w:val="009B554F"/>
    <w:pPr>
      <w:suppressAutoHyphens w:val="0"/>
      <w:spacing w:before="100" w:beforeAutospacing="1" w:after="100" w:afterAutospacing="1" w:line="360" w:lineRule="atLeast"/>
      <w:jc w:val="both"/>
    </w:pPr>
    <w:rPr>
      <w:rFonts w:eastAsia="Arial Unicode MS" w:cs="Arial"/>
      <w:color w:val="000000"/>
      <w:sz w:val="20"/>
      <w:lang w:eastAsia="fr-FR"/>
    </w:rPr>
  </w:style>
  <w:style w:type="character" w:customStyle="1" w:styleId="texte">
    <w:name w:val="texte"/>
    <w:basedOn w:val="Policepardfaut"/>
    <w:rsid w:val="009B554F"/>
  </w:style>
  <w:style w:type="paragraph" w:customStyle="1" w:styleId="Textbody">
    <w:name w:val="Text body"/>
    <w:basedOn w:val="Standard"/>
    <w:rsid w:val="00FC3C79"/>
    <w:rPr>
      <w:sz w:val="22"/>
      <w:szCs w:val="20"/>
      <w:lang w:val="fr-FR"/>
    </w:rPr>
  </w:style>
  <w:style w:type="paragraph" w:styleId="Corpsdetexte">
    <w:name w:val="Body Text"/>
    <w:basedOn w:val="Normal"/>
    <w:link w:val="CorpsdetexteCar"/>
    <w:uiPriority w:val="99"/>
    <w:unhideWhenUsed/>
    <w:rsid w:val="00C664B4"/>
    <w:pPr>
      <w:spacing w:after="120"/>
    </w:pPr>
  </w:style>
  <w:style w:type="character" w:customStyle="1" w:styleId="CorpsdetexteCar">
    <w:name w:val="Corps de texte Car"/>
    <w:basedOn w:val="Policepardfaut"/>
    <w:link w:val="Corpsdetexte"/>
    <w:uiPriority w:val="99"/>
    <w:rsid w:val="00C664B4"/>
    <w:rPr>
      <w:rFonts w:ascii="Arial" w:eastAsia="Times New Roman" w:hAnsi="Arial" w:cs="Times New Roman"/>
      <w:sz w:val="24"/>
      <w:szCs w:val="20"/>
      <w:lang w:eastAsia="ar-SA"/>
    </w:rPr>
  </w:style>
  <w:style w:type="character" w:customStyle="1" w:styleId="style4">
    <w:name w:val="style_4"/>
    <w:basedOn w:val="Policepardfaut"/>
    <w:rsid w:val="00F8660C"/>
  </w:style>
  <w:style w:type="character" w:customStyle="1" w:styleId="style3">
    <w:name w:val="style_3"/>
    <w:basedOn w:val="Policepardfaut"/>
    <w:rsid w:val="00F8660C"/>
  </w:style>
  <w:style w:type="character" w:styleId="lev">
    <w:name w:val="Strong"/>
    <w:basedOn w:val="Policepardfaut"/>
    <w:qFormat/>
    <w:rsid w:val="00AD1A4F"/>
    <w:rPr>
      <w:b/>
      <w:bCs/>
    </w:rPr>
  </w:style>
  <w:style w:type="paragraph" w:styleId="Paragraphedeliste">
    <w:name w:val="List Paragraph"/>
    <w:basedOn w:val="Normal"/>
    <w:uiPriority w:val="34"/>
    <w:qFormat/>
    <w:rsid w:val="00AD1A4F"/>
    <w:pPr>
      <w:suppressAutoHyphens w:val="0"/>
      <w:ind w:left="708"/>
    </w:pPr>
    <w:rPr>
      <w:rFonts w:ascii="Times New Roman" w:hAnsi="Times New Roman"/>
      <w:szCs w:val="24"/>
      <w:lang w:eastAsia="fr-FR"/>
    </w:rPr>
  </w:style>
  <w:style w:type="paragraph" w:styleId="En-tte">
    <w:name w:val="header"/>
    <w:basedOn w:val="Normal"/>
    <w:link w:val="En-tteCar"/>
    <w:uiPriority w:val="99"/>
    <w:unhideWhenUsed/>
    <w:rsid w:val="008F5B2F"/>
    <w:pPr>
      <w:tabs>
        <w:tab w:val="center" w:pos="4320"/>
        <w:tab w:val="right" w:pos="8640"/>
      </w:tabs>
    </w:pPr>
  </w:style>
  <w:style w:type="character" w:customStyle="1" w:styleId="En-tteCar">
    <w:name w:val="En-tête Car"/>
    <w:basedOn w:val="Policepardfaut"/>
    <w:link w:val="En-tte"/>
    <w:uiPriority w:val="99"/>
    <w:rsid w:val="008F5B2F"/>
    <w:rPr>
      <w:rFonts w:ascii="Arial" w:eastAsia="Times New Roman" w:hAnsi="Arial" w:cs="Times New Roman"/>
      <w:sz w:val="24"/>
      <w:szCs w:val="20"/>
      <w:lang w:eastAsia="ar-SA"/>
    </w:rPr>
  </w:style>
  <w:style w:type="paragraph" w:styleId="Pieddepage">
    <w:name w:val="footer"/>
    <w:basedOn w:val="Normal"/>
    <w:link w:val="PieddepageCar"/>
    <w:uiPriority w:val="99"/>
    <w:unhideWhenUsed/>
    <w:rsid w:val="008F5B2F"/>
    <w:pPr>
      <w:tabs>
        <w:tab w:val="center" w:pos="4320"/>
        <w:tab w:val="right" w:pos="8640"/>
      </w:tabs>
    </w:pPr>
  </w:style>
  <w:style w:type="character" w:customStyle="1" w:styleId="PieddepageCar">
    <w:name w:val="Pied de page Car"/>
    <w:basedOn w:val="Policepardfaut"/>
    <w:link w:val="Pieddepage"/>
    <w:uiPriority w:val="99"/>
    <w:rsid w:val="008F5B2F"/>
    <w:rPr>
      <w:rFonts w:ascii="Arial" w:eastAsia="Times New Roman" w:hAnsi="Arial" w:cs="Times New Roman"/>
      <w:sz w:val="24"/>
      <w:szCs w:val="20"/>
      <w:lang w:eastAsia="ar-SA"/>
    </w:rPr>
  </w:style>
  <w:style w:type="character" w:customStyle="1" w:styleId="Titre1Car">
    <w:name w:val="Titre 1 Car"/>
    <w:basedOn w:val="Policepardfaut"/>
    <w:link w:val="Titre1"/>
    <w:uiPriority w:val="9"/>
    <w:rsid w:val="0081359F"/>
    <w:rPr>
      <w:rFonts w:asciiTheme="majorHAnsi" w:eastAsiaTheme="majorEastAsia" w:hAnsiTheme="majorHAnsi" w:cstheme="majorBidi"/>
      <w:b/>
      <w:bCs/>
      <w:color w:val="365F91" w:themeColor="accent1" w:themeShade="BF"/>
      <w:sz w:val="28"/>
      <w:szCs w:val="28"/>
      <w:lang w:eastAsia="ar-SA"/>
    </w:rPr>
  </w:style>
  <w:style w:type="paragraph" w:styleId="Notedebasdepage">
    <w:name w:val="footnote text"/>
    <w:basedOn w:val="Normal"/>
    <w:link w:val="NotedebasdepageCar"/>
    <w:uiPriority w:val="99"/>
    <w:rsid w:val="0081359F"/>
    <w:pPr>
      <w:suppressAutoHyphens w:val="0"/>
    </w:pPr>
    <w:rPr>
      <w:rFonts w:ascii="Times New Roman" w:hAnsi="Times New Roman"/>
      <w:sz w:val="20"/>
      <w:lang w:eastAsia="fr-FR"/>
    </w:rPr>
  </w:style>
  <w:style w:type="character" w:customStyle="1" w:styleId="NotedebasdepageCar">
    <w:name w:val="Note de bas de page Car"/>
    <w:basedOn w:val="Policepardfaut"/>
    <w:link w:val="Notedebasdepage"/>
    <w:uiPriority w:val="99"/>
    <w:rsid w:val="0081359F"/>
    <w:rPr>
      <w:rFonts w:ascii="Times New Roman" w:eastAsia="Times New Roman" w:hAnsi="Times New Roman" w:cs="Times New Roman"/>
      <w:sz w:val="20"/>
      <w:szCs w:val="20"/>
      <w:lang w:eastAsia="fr-FR"/>
    </w:rPr>
  </w:style>
  <w:style w:type="character" w:styleId="Appelnotedebasdep">
    <w:name w:val="footnote reference"/>
    <w:uiPriority w:val="99"/>
    <w:rsid w:val="0081359F"/>
    <w:rPr>
      <w:vertAlign w:val="superscript"/>
    </w:rPr>
  </w:style>
  <w:style w:type="table" w:styleId="Tramemoyenne1-Accent3">
    <w:name w:val="Medium Shading 1 Accent 3"/>
    <w:basedOn w:val="TableauNormal"/>
    <w:uiPriority w:val="63"/>
    <w:rsid w:val="00AE55D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7C4F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4F"/>
    <w:pPr>
      <w:suppressAutoHyphens/>
      <w:spacing w:after="0" w:line="240" w:lineRule="auto"/>
    </w:pPr>
    <w:rPr>
      <w:rFonts w:ascii="Arial" w:eastAsia="Times New Roman" w:hAnsi="Arial" w:cs="Times New Roman"/>
      <w:sz w:val="24"/>
      <w:szCs w:val="20"/>
      <w:lang w:eastAsia="ar-SA"/>
    </w:rPr>
  </w:style>
  <w:style w:type="paragraph" w:styleId="Titre1">
    <w:name w:val="heading 1"/>
    <w:basedOn w:val="Normal"/>
    <w:next w:val="Normal"/>
    <w:link w:val="Titre1Car"/>
    <w:uiPriority w:val="9"/>
    <w:qFormat/>
    <w:rsid w:val="008135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9B554F"/>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B554F"/>
    <w:rPr>
      <w:rFonts w:ascii="Cambria" w:eastAsia="Times New Roman" w:hAnsi="Cambria" w:cs="Times New Roman"/>
      <w:b/>
      <w:bCs/>
      <w:i/>
      <w:iCs/>
      <w:sz w:val="28"/>
      <w:szCs w:val="28"/>
      <w:lang w:eastAsia="ar-SA"/>
    </w:rPr>
  </w:style>
  <w:style w:type="paragraph" w:styleId="NormalWeb">
    <w:name w:val="Normal (Web)"/>
    <w:basedOn w:val="Normal"/>
    <w:rsid w:val="009B554F"/>
    <w:pPr>
      <w:suppressAutoHyphens w:val="0"/>
      <w:spacing w:before="100" w:beforeAutospacing="1" w:after="100" w:afterAutospacing="1"/>
    </w:pPr>
    <w:rPr>
      <w:rFonts w:ascii="Arial Unicode MS" w:eastAsia="Arial Unicode MS" w:hAnsi="Arial Unicode MS" w:cs="Arial Unicode MS"/>
      <w:szCs w:val="24"/>
      <w:lang w:eastAsia="fr-FR"/>
    </w:rPr>
  </w:style>
  <w:style w:type="paragraph" w:customStyle="1" w:styleId="Standard">
    <w:name w:val="Standard"/>
    <w:rsid w:val="009B554F"/>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Corpsdetexte3">
    <w:name w:val="Body Text 3"/>
    <w:basedOn w:val="Normal"/>
    <w:link w:val="Corpsdetexte3Car"/>
    <w:rsid w:val="009B554F"/>
    <w:pPr>
      <w:spacing w:after="120"/>
    </w:pPr>
    <w:rPr>
      <w:sz w:val="16"/>
      <w:szCs w:val="16"/>
    </w:rPr>
  </w:style>
  <w:style w:type="character" w:customStyle="1" w:styleId="Corpsdetexte3Car">
    <w:name w:val="Corps de texte 3 Car"/>
    <w:basedOn w:val="Policepardfaut"/>
    <w:link w:val="Corpsdetexte3"/>
    <w:rsid w:val="009B554F"/>
    <w:rPr>
      <w:rFonts w:ascii="Arial" w:eastAsia="Times New Roman" w:hAnsi="Arial" w:cs="Times New Roman"/>
      <w:sz w:val="16"/>
      <w:szCs w:val="16"/>
      <w:lang w:eastAsia="ar-SA"/>
    </w:rPr>
  </w:style>
  <w:style w:type="character" w:styleId="Lienhypertexte">
    <w:name w:val="Hyperlink"/>
    <w:basedOn w:val="Policepardfaut"/>
    <w:rsid w:val="009B554F"/>
    <w:rPr>
      <w:color w:val="0000FF"/>
      <w:u w:val="single"/>
    </w:rPr>
  </w:style>
  <w:style w:type="paragraph" w:styleId="Corpsdetexte2">
    <w:name w:val="Body Text 2"/>
    <w:basedOn w:val="Normal"/>
    <w:link w:val="Corpsdetexte2Car"/>
    <w:rsid w:val="009B554F"/>
    <w:pPr>
      <w:spacing w:after="120" w:line="480" w:lineRule="auto"/>
    </w:pPr>
  </w:style>
  <w:style w:type="character" w:customStyle="1" w:styleId="Corpsdetexte2Car">
    <w:name w:val="Corps de texte 2 Car"/>
    <w:basedOn w:val="Policepardfaut"/>
    <w:link w:val="Corpsdetexte2"/>
    <w:rsid w:val="009B554F"/>
    <w:rPr>
      <w:rFonts w:ascii="Arial" w:eastAsia="Times New Roman" w:hAnsi="Arial" w:cs="Times New Roman"/>
      <w:sz w:val="24"/>
      <w:szCs w:val="20"/>
      <w:lang w:eastAsia="ar-SA"/>
    </w:rPr>
  </w:style>
  <w:style w:type="paragraph" w:customStyle="1" w:styleId="text1">
    <w:name w:val="text1"/>
    <w:basedOn w:val="Normal"/>
    <w:rsid w:val="009B554F"/>
    <w:pPr>
      <w:suppressAutoHyphens w:val="0"/>
      <w:spacing w:before="100" w:beforeAutospacing="1" w:after="100" w:afterAutospacing="1" w:line="360" w:lineRule="atLeast"/>
      <w:jc w:val="both"/>
    </w:pPr>
    <w:rPr>
      <w:rFonts w:eastAsia="Arial Unicode MS" w:cs="Arial"/>
      <w:color w:val="000000"/>
      <w:sz w:val="20"/>
      <w:lang w:eastAsia="fr-FR"/>
    </w:rPr>
  </w:style>
  <w:style w:type="character" w:customStyle="1" w:styleId="texte">
    <w:name w:val="texte"/>
    <w:basedOn w:val="Policepardfaut"/>
    <w:rsid w:val="009B554F"/>
  </w:style>
  <w:style w:type="paragraph" w:customStyle="1" w:styleId="Textbody">
    <w:name w:val="Text body"/>
    <w:basedOn w:val="Standard"/>
    <w:rsid w:val="00FC3C79"/>
    <w:rPr>
      <w:sz w:val="22"/>
      <w:szCs w:val="20"/>
      <w:lang w:val="fr-FR"/>
    </w:rPr>
  </w:style>
  <w:style w:type="paragraph" w:styleId="Corpsdetexte">
    <w:name w:val="Body Text"/>
    <w:basedOn w:val="Normal"/>
    <w:link w:val="CorpsdetexteCar"/>
    <w:uiPriority w:val="99"/>
    <w:unhideWhenUsed/>
    <w:rsid w:val="00C664B4"/>
    <w:pPr>
      <w:spacing w:after="120"/>
    </w:pPr>
  </w:style>
  <w:style w:type="character" w:customStyle="1" w:styleId="CorpsdetexteCar">
    <w:name w:val="Corps de texte Car"/>
    <w:basedOn w:val="Policepardfaut"/>
    <w:link w:val="Corpsdetexte"/>
    <w:uiPriority w:val="99"/>
    <w:rsid w:val="00C664B4"/>
    <w:rPr>
      <w:rFonts w:ascii="Arial" w:eastAsia="Times New Roman" w:hAnsi="Arial" w:cs="Times New Roman"/>
      <w:sz w:val="24"/>
      <w:szCs w:val="20"/>
      <w:lang w:eastAsia="ar-SA"/>
    </w:rPr>
  </w:style>
  <w:style w:type="character" w:customStyle="1" w:styleId="style4">
    <w:name w:val="style_4"/>
    <w:basedOn w:val="Policepardfaut"/>
    <w:rsid w:val="00F8660C"/>
  </w:style>
  <w:style w:type="character" w:customStyle="1" w:styleId="style3">
    <w:name w:val="style_3"/>
    <w:basedOn w:val="Policepardfaut"/>
    <w:rsid w:val="00F8660C"/>
  </w:style>
  <w:style w:type="character" w:styleId="lev">
    <w:name w:val="Strong"/>
    <w:basedOn w:val="Policepardfaut"/>
    <w:qFormat/>
    <w:rsid w:val="00AD1A4F"/>
    <w:rPr>
      <w:b/>
      <w:bCs/>
    </w:rPr>
  </w:style>
  <w:style w:type="paragraph" w:styleId="Paragraphedeliste">
    <w:name w:val="List Paragraph"/>
    <w:basedOn w:val="Normal"/>
    <w:uiPriority w:val="34"/>
    <w:qFormat/>
    <w:rsid w:val="00AD1A4F"/>
    <w:pPr>
      <w:suppressAutoHyphens w:val="0"/>
      <w:ind w:left="708"/>
    </w:pPr>
    <w:rPr>
      <w:rFonts w:ascii="Times New Roman" w:hAnsi="Times New Roman"/>
      <w:szCs w:val="24"/>
      <w:lang w:eastAsia="fr-FR"/>
    </w:rPr>
  </w:style>
  <w:style w:type="paragraph" w:styleId="En-tte">
    <w:name w:val="header"/>
    <w:basedOn w:val="Normal"/>
    <w:link w:val="En-tteCar"/>
    <w:uiPriority w:val="99"/>
    <w:unhideWhenUsed/>
    <w:rsid w:val="008F5B2F"/>
    <w:pPr>
      <w:tabs>
        <w:tab w:val="center" w:pos="4320"/>
        <w:tab w:val="right" w:pos="8640"/>
      </w:tabs>
    </w:pPr>
  </w:style>
  <w:style w:type="character" w:customStyle="1" w:styleId="En-tteCar">
    <w:name w:val="En-tête Car"/>
    <w:basedOn w:val="Policepardfaut"/>
    <w:link w:val="En-tte"/>
    <w:uiPriority w:val="99"/>
    <w:rsid w:val="008F5B2F"/>
    <w:rPr>
      <w:rFonts w:ascii="Arial" w:eastAsia="Times New Roman" w:hAnsi="Arial" w:cs="Times New Roman"/>
      <w:sz w:val="24"/>
      <w:szCs w:val="20"/>
      <w:lang w:eastAsia="ar-SA"/>
    </w:rPr>
  </w:style>
  <w:style w:type="paragraph" w:styleId="Pieddepage">
    <w:name w:val="footer"/>
    <w:basedOn w:val="Normal"/>
    <w:link w:val="PieddepageCar"/>
    <w:uiPriority w:val="99"/>
    <w:unhideWhenUsed/>
    <w:rsid w:val="008F5B2F"/>
    <w:pPr>
      <w:tabs>
        <w:tab w:val="center" w:pos="4320"/>
        <w:tab w:val="right" w:pos="8640"/>
      </w:tabs>
    </w:pPr>
  </w:style>
  <w:style w:type="character" w:customStyle="1" w:styleId="PieddepageCar">
    <w:name w:val="Pied de page Car"/>
    <w:basedOn w:val="Policepardfaut"/>
    <w:link w:val="Pieddepage"/>
    <w:uiPriority w:val="99"/>
    <w:rsid w:val="008F5B2F"/>
    <w:rPr>
      <w:rFonts w:ascii="Arial" w:eastAsia="Times New Roman" w:hAnsi="Arial" w:cs="Times New Roman"/>
      <w:sz w:val="24"/>
      <w:szCs w:val="20"/>
      <w:lang w:eastAsia="ar-SA"/>
    </w:rPr>
  </w:style>
  <w:style w:type="character" w:customStyle="1" w:styleId="Titre1Car">
    <w:name w:val="Titre 1 Car"/>
    <w:basedOn w:val="Policepardfaut"/>
    <w:link w:val="Titre1"/>
    <w:uiPriority w:val="9"/>
    <w:rsid w:val="0081359F"/>
    <w:rPr>
      <w:rFonts w:asciiTheme="majorHAnsi" w:eastAsiaTheme="majorEastAsia" w:hAnsiTheme="majorHAnsi" w:cstheme="majorBidi"/>
      <w:b/>
      <w:bCs/>
      <w:color w:val="365F91" w:themeColor="accent1" w:themeShade="BF"/>
      <w:sz w:val="28"/>
      <w:szCs w:val="28"/>
      <w:lang w:eastAsia="ar-SA"/>
    </w:rPr>
  </w:style>
  <w:style w:type="paragraph" w:styleId="Notedebasdepage">
    <w:name w:val="footnote text"/>
    <w:basedOn w:val="Normal"/>
    <w:link w:val="NotedebasdepageCar"/>
    <w:uiPriority w:val="99"/>
    <w:rsid w:val="0081359F"/>
    <w:pPr>
      <w:suppressAutoHyphens w:val="0"/>
    </w:pPr>
    <w:rPr>
      <w:rFonts w:ascii="Times New Roman" w:hAnsi="Times New Roman"/>
      <w:sz w:val="20"/>
      <w:lang w:eastAsia="fr-FR"/>
    </w:rPr>
  </w:style>
  <w:style w:type="character" w:customStyle="1" w:styleId="NotedebasdepageCar">
    <w:name w:val="Note de bas de page Car"/>
    <w:basedOn w:val="Policepardfaut"/>
    <w:link w:val="Notedebasdepage"/>
    <w:uiPriority w:val="99"/>
    <w:rsid w:val="0081359F"/>
    <w:rPr>
      <w:rFonts w:ascii="Times New Roman" w:eastAsia="Times New Roman" w:hAnsi="Times New Roman" w:cs="Times New Roman"/>
      <w:sz w:val="20"/>
      <w:szCs w:val="20"/>
      <w:lang w:eastAsia="fr-FR"/>
    </w:rPr>
  </w:style>
  <w:style w:type="character" w:styleId="Appelnotedebasdep">
    <w:name w:val="footnote reference"/>
    <w:uiPriority w:val="99"/>
    <w:rsid w:val="0081359F"/>
    <w:rPr>
      <w:vertAlign w:val="superscript"/>
    </w:rPr>
  </w:style>
  <w:style w:type="table" w:styleId="Tramemoyenne1-Accent3">
    <w:name w:val="Medium Shading 1 Accent 3"/>
    <w:basedOn w:val="TableauNormal"/>
    <w:uiPriority w:val="63"/>
    <w:rsid w:val="00AE55D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7C4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018">
      <w:bodyDiv w:val="1"/>
      <w:marLeft w:val="0"/>
      <w:marRight w:val="0"/>
      <w:marTop w:val="0"/>
      <w:marBottom w:val="0"/>
      <w:divBdr>
        <w:top w:val="none" w:sz="0" w:space="0" w:color="auto"/>
        <w:left w:val="none" w:sz="0" w:space="0" w:color="auto"/>
        <w:bottom w:val="none" w:sz="0" w:space="0" w:color="auto"/>
        <w:right w:val="none" w:sz="0" w:space="0" w:color="auto"/>
      </w:divBdr>
      <w:divsChild>
        <w:div w:id="1046177000">
          <w:marLeft w:val="0"/>
          <w:marRight w:val="0"/>
          <w:marTop w:val="0"/>
          <w:marBottom w:val="0"/>
          <w:divBdr>
            <w:top w:val="none" w:sz="0" w:space="0" w:color="auto"/>
            <w:left w:val="none" w:sz="0" w:space="0" w:color="auto"/>
            <w:bottom w:val="none" w:sz="0" w:space="0" w:color="auto"/>
            <w:right w:val="none" w:sz="0" w:space="0" w:color="auto"/>
          </w:divBdr>
        </w:div>
        <w:div w:id="1041635843">
          <w:marLeft w:val="0"/>
          <w:marRight w:val="0"/>
          <w:marTop w:val="0"/>
          <w:marBottom w:val="0"/>
          <w:divBdr>
            <w:top w:val="none" w:sz="0" w:space="0" w:color="auto"/>
            <w:left w:val="none" w:sz="0" w:space="0" w:color="auto"/>
            <w:bottom w:val="none" w:sz="0" w:space="0" w:color="auto"/>
            <w:right w:val="none" w:sz="0" w:space="0" w:color="auto"/>
          </w:divBdr>
        </w:div>
        <w:div w:id="34307998">
          <w:marLeft w:val="0"/>
          <w:marRight w:val="0"/>
          <w:marTop w:val="0"/>
          <w:marBottom w:val="0"/>
          <w:divBdr>
            <w:top w:val="none" w:sz="0" w:space="0" w:color="auto"/>
            <w:left w:val="none" w:sz="0" w:space="0" w:color="auto"/>
            <w:bottom w:val="none" w:sz="0" w:space="0" w:color="auto"/>
            <w:right w:val="none" w:sz="0" w:space="0" w:color="auto"/>
          </w:divBdr>
        </w:div>
      </w:divsChild>
    </w:div>
    <w:div w:id="315771209">
      <w:bodyDiv w:val="1"/>
      <w:marLeft w:val="0"/>
      <w:marRight w:val="0"/>
      <w:marTop w:val="0"/>
      <w:marBottom w:val="0"/>
      <w:divBdr>
        <w:top w:val="none" w:sz="0" w:space="0" w:color="auto"/>
        <w:left w:val="none" w:sz="0" w:space="0" w:color="auto"/>
        <w:bottom w:val="none" w:sz="0" w:space="0" w:color="auto"/>
        <w:right w:val="none" w:sz="0" w:space="0" w:color="auto"/>
      </w:divBdr>
    </w:div>
    <w:div w:id="472866874">
      <w:bodyDiv w:val="1"/>
      <w:marLeft w:val="0"/>
      <w:marRight w:val="0"/>
      <w:marTop w:val="0"/>
      <w:marBottom w:val="0"/>
      <w:divBdr>
        <w:top w:val="none" w:sz="0" w:space="0" w:color="auto"/>
        <w:left w:val="none" w:sz="0" w:space="0" w:color="auto"/>
        <w:bottom w:val="none" w:sz="0" w:space="0" w:color="auto"/>
        <w:right w:val="none" w:sz="0" w:space="0" w:color="auto"/>
      </w:divBdr>
    </w:div>
    <w:div w:id="8059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tionrebuts.org" TargetMode="External"/><Relationship Id="rId18" Type="http://schemas.openxmlformats.org/officeDocument/2006/relationships/hyperlink" Target="http://www.casuffitlegachis.fr/particuliers/je-passe-laction" TargetMode="External"/><Relationship Id="rId26" Type="http://schemas.openxmlformats.org/officeDocument/2006/relationships/hyperlink" Target="http://www.recyc-quebec.gouv.qc.ca" TargetMode="External"/><Relationship Id="rId3" Type="http://schemas.openxmlformats.org/officeDocument/2006/relationships/styles" Target="styles.xml"/><Relationship Id="rId21" Type="http://schemas.openxmlformats.org/officeDocument/2006/relationships/hyperlink" Target="https://www.recyc-quebec.gouv.qc.ca/citoyens/mieux-consommer/reduire-a-la-source" TargetMode="External"/><Relationship Id="rId7" Type="http://schemas.openxmlformats.org/officeDocument/2006/relationships/footnotes" Target="footnotes.xml"/><Relationship Id="rId12" Type="http://schemas.openxmlformats.org/officeDocument/2006/relationships/hyperlink" Target="http://www.casuffitlegachis.fr/particuliers/je-passe-laction" TargetMode="External"/><Relationship Id="rId17" Type="http://schemas.openxmlformats.org/officeDocument/2006/relationships/hyperlink" Target="http://www.recyc-quebec.gouv.qc.ca" TargetMode="External"/><Relationship Id="rId25" Type="http://schemas.openxmlformats.org/officeDocument/2006/relationships/hyperlink" Target="http://www.amisdelaterre.org" TargetMode="External"/><Relationship Id="rId2" Type="http://schemas.openxmlformats.org/officeDocument/2006/relationships/numbering" Target="numbering.xml"/><Relationship Id="rId16" Type="http://schemas.openxmlformats.org/officeDocument/2006/relationships/hyperlink" Target="http://www.greenpeace.org/canada/fr/" TargetMode="External"/><Relationship Id="rId20" Type="http://schemas.openxmlformats.org/officeDocument/2006/relationships/hyperlink" Target="https://www.recyc-quebec.gouv.qc.ca/citoyens/mieux-recuperer/quoi-faire-avec-chaque-matiere" TargetMode="External"/><Relationship Id="rId29" Type="http://schemas.openxmlformats.org/officeDocument/2006/relationships/hyperlink" Target="http://www.actionrebut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re-actif.com/441/animation_les_3rv_reduire_reutiliser_recycler_valoriser" TargetMode="External"/><Relationship Id="rId24" Type="http://schemas.openxmlformats.org/officeDocument/2006/relationships/hyperlink" Target="https://www.recyc-quebec.gouv.qc.ca/citoyens/mieux-consommer/reduire-a-la-sourc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ovaenvirocom.ca/publications.html" TargetMode="External"/><Relationship Id="rId23" Type="http://schemas.openxmlformats.org/officeDocument/2006/relationships/hyperlink" Target="http://www.monde-de-bebe.com/couche-lavable.shtml" TargetMode="External"/><Relationship Id="rId28" Type="http://schemas.openxmlformats.org/officeDocument/2006/relationships/hyperlink" Target="http://www.soghu.com" TargetMode="External"/><Relationship Id="rId10" Type="http://schemas.openxmlformats.org/officeDocument/2006/relationships/hyperlink" Target="http://www.in-terre-actif.com/441/animation_les_3rv_reduire_reutiliser_recycler_valoriser" TargetMode="External"/><Relationship Id="rId19" Type="http://schemas.openxmlformats.org/officeDocument/2006/relationships/hyperlink" Target="https://www.recyc-quebec.gouv.qc.ca/entreprises-organismes/mieux-gerer/consign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terre-actif.com/441/animation_les_3rv_reduire_reutiliser_recycler_valoriser" TargetMode="External"/><Relationship Id="rId14" Type="http://schemas.openxmlformats.org/officeDocument/2006/relationships/hyperlink" Target="http://www.compost.org" TargetMode="External"/><Relationship Id="rId22" Type="http://schemas.openxmlformats.org/officeDocument/2006/relationships/hyperlink" Target="http://www.recreer.ca/dans-le-bac/" TargetMode="External"/><Relationship Id="rId27" Type="http://schemas.openxmlformats.org/officeDocument/2006/relationships/hyperlink" Target="https://www.recyc-quebec.gouv.qc.ca/citoyens/mieux-consommer/reduire-a-la-sourc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5103-5B98-48B4-BEB7-27E12579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1527</Words>
  <Characters>8401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Sarah Bourdages</cp:lastModifiedBy>
  <cp:revision>10</cp:revision>
  <cp:lastPrinted>2016-06-14T17:49:00Z</cp:lastPrinted>
  <dcterms:created xsi:type="dcterms:W3CDTF">2016-06-28T15:08:00Z</dcterms:created>
  <dcterms:modified xsi:type="dcterms:W3CDTF">2016-11-24T16:01:00Z</dcterms:modified>
</cp:coreProperties>
</file>