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26" w:rsidRPr="00017F26" w:rsidRDefault="00017F26" w:rsidP="00017F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017F2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Équipe 2 - Réponses</w:t>
      </w:r>
    </w:p>
    <w:p w:rsidR="00017F26" w:rsidRDefault="00017F26" w:rsidP="00017F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017F26" w:rsidRPr="003F12D3" w:rsidRDefault="00017F26" w:rsidP="00017F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F12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Extrait complet (Tiré de l’article « Conseils concernant l’adoption d’un chiot », du site De Main de Maître : </w:t>
      </w:r>
      <w:hyperlink r:id="rId6" w:history="1">
        <w:r w:rsidRPr="003F12D3">
          <w:rPr>
            <w:rStyle w:val="Lienhypertexte"/>
            <w:rFonts w:ascii="Times New Roman" w:eastAsia="Times New Roman" w:hAnsi="Times New Roman"/>
            <w:bCs/>
            <w:i/>
            <w:iCs/>
            <w:sz w:val="28"/>
            <w:szCs w:val="28"/>
          </w:rPr>
          <w:t>http://www.demaindemaitre.ca/informations-adoption-chien-responsabilites/</w:t>
        </w:r>
      </w:hyperlink>
      <w:r w:rsidRPr="003F12D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</w:p>
    <w:p w:rsidR="00017F26" w:rsidRPr="00381854" w:rsidRDefault="00017F26" w:rsidP="00017F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17F26" w:rsidRPr="00381854" w:rsidRDefault="00017F26" w:rsidP="00017F26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CA"/>
        </w:rPr>
      </w:pPr>
      <w:r w:rsidRPr="0038185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fr-CA"/>
        </w:rPr>
        <w:t>Voici quelques petits exercices que vous pouvez effectuer avec votre nouveau compagnon :</w:t>
      </w:r>
    </w:p>
    <w:p w:rsidR="00017F26" w:rsidRPr="00381854" w:rsidRDefault="00017F26" w:rsidP="00017F26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CA"/>
        </w:rPr>
      </w:pPr>
      <w:r w:rsidRPr="00381854">
        <w:rPr>
          <w:rFonts w:ascii="Times New Roman" w:eastAsia="Times New Roman" w:hAnsi="Times New Roman" w:cs="Times New Roman"/>
          <w:color w:val="222222"/>
          <w:sz w:val="28"/>
          <w:szCs w:val="28"/>
          <w:lang w:eastAsia="fr-CA"/>
        </w:rPr>
        <w:t>Allez le promener dans les marchés extérieurs publics pour l’habituer aux gens, à l’omniprésence de nourriture ainsi qu’aux distractions provoquées par le va-et-vient.</w:t>
      </w:r>
    </w:p>
    <w:p w:rsidR="00017F26" w:rsidRPr="00381854" w:rsidRDefault="00017F26" w:rsidP="00017F26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CA"/>
        </w:rPr>
      </w:pPr>
      <w:r w:rsidRPr="00381854">
        <w:rPr>
          <w:rFonts w:ascii="Times New Roman" w:eastAsia="Times New Roman" w:hAnsi="Times New Roman" w:cs="Times New Roman"/>
          <w:color w:val="222222"/>
          <w:sz w:val="28"/>
          <w:szCs w:val="28"/>
          <w:lang w:eastAsia="fr-CA"/>
        </w:rPr>
        <w:t>Amenez-le le plus rapidement possible auprès de congénères canins bien équilibrés pour qu’il s’imprègne des codes sociaux propres à son espèce.</w:t>
      </w:r>
    </w:p>
    <w:p w:rsidR="00017F26" w:rsidRPr="00381854" w:rsidRDefault="00017F26" w:rsidP="00017F26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CA"/>
        </w:rPr>
      </w:pPr>
      <w:r w:rsidRPr="00381854">
        <w:rPr>
          <w:rFonts w:ascii="Times New Roman" w:eastAsia="Times New Roman" w:hAnsi="Times New Roman" w:cs="Times New Roman"/>
          <w:color w:val="222222"/>
          <w:sz w:val="28"/>
          <w:szCs w:val="28"/>
          <w:lang w:eastAsia="fr-CA"/>
        </w:rPr>
        <w:t>Présentez-lui des animaux de toutes les espèces.</w:t>
      </w:r>
    </w:p>
    <w:p w:rsidR="00017F26" w:rsidRPr="00381854" w:rsidRDefault="00017F26" w:rsidP="00017F26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CA"/>
        </w:rPr>
      </w:pPr>
      <w:r w:rsidRPr="00381854">
        <w:rPr>
          <w:rFonts w:ascii="Times New Roman" w:eastAsia="Times New Roman" w:hAnsi="Times New Roman" w:cs="Times New Roman"/>
          <w:color w:val="222222"/>
          <w:sz w:val="28"/>
          <w:szCs w:val="28"/>
          <w:lang w:eastAsia="fr-CA"/>
        </w:rPr>
        <w:t>Habituez-le à être manipulé dans tous les sens et sous tous les angles : les oreilles, les pattes, la bouche, la queue et le ventre.</w:t>
      </w:r>
    </w:p>
    <w:p w:rsidR="000E479E" w:rsidRDefault="000E479E"/>
    <w:p w:rsidR="00592E97" w:rsidRDefault="00592E97" w:rsidP="006F4EE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CA"/>
        </w:rPr>
      </w:pPr>
    </w:p>
    <w:p w:rsidR="00592E97" w:rsidRDefault="00592E97" w:rsidP="006F4EE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CA"/>
        </w:rPr>
      </w:pPr>
    </w:p>
    <w:p w:rsidR="00592E97" w:rsidRDefault="00592E97" w:rsidP="006F4EE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CA"/>
        </w:rPr>
      </w:pPr>
    </w:p>
    <w:p w:rsidR="00592E97" w:rsidRDefault="00592E97" w:rsidP="006F4EE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CA"/>
        </w:rPr>
      </w:pPr>
    </w:p>
    <w:p w:rsidR="00592E97" w:rsidRDefault="00592E97" w:rsidP="006F4EE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CA"/>
        </w:rPr>
      </w:pPr>
    </w:p>
    <w:p w:rsidR="006F4EEF" w:rsidRPr="006F4EEF" w:rsidRDefault="006F4EEF" w:rsidP="006F4EE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CA"/>
        </w:rPr>
      </w:pPr>
      <w:bookmarkStart w:id="0" w:name="_GoBack"/>
      <w:bookmarkEnd w:id="0"/>
      <w:r w:rsidRPr="006F4E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CA"/>
        </w:rPr>
        <w:t>Équipe 3 - Réponses</w:t>
      </w:r>
    </w:p>
    <w:p w:rsidR="006F4EEF" w:rsidRDefault="006F4EEF" w:rsidP="006F4EE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fr-CA"/>
        </w:rPr>
      </w:pPr>
    </w:p>
    <w:p w:rsidR="006F4EEF" w:rsidRPr="006F56F5" w:rsidRDefault="006F4EEF" w:rsidP="006F4EE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fr-CA"/>
        </w:rPr>
      </w:pPr>
      <w:r w:rsidRPr="006F56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fr-CA"/>
        </w:rPr>
        <w:t>Traduction en français (Extrait du chapitre 2 du « Petit Prince », de St-Exupéry) :</w:t>
      </w:r>
    </w:p>
    <w:p w:rsidR="006F4EEF" w:rsidRPr="006F56F5" w:rsidRDefault="006F4EEF" w:rsidP="006F4EE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</w:pPr>
    </w:p>
    <w:p w:rsidR="006F4EEF" w:rsidRDefault="006F4EEF" w:rsidP="006F4EE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</w:pPr>
      <w:r w:rsidRPr="006F56F5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Le premier soir je me suis donc endormi sur le sable à mille milles de toute terre habitée. J'étais bien plus isolé qu'un naufragé sur un rideau au milieu de l'océan. Alors vous imaginez ma surprise, au lever du jour, quand </w:t>
      </w:r>
      <w:proofErr w:type="gramStart"/>
      <w:r w:rsidRPr="006F56F5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une</w:t>
      </w:r>
      <w:proofErr w:type="gramEnd"/>
      <w:r w:rsidRPr="006F56F5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drôle de petite voix m'a réveillé. Elle disait:</w:t>
      </w:r>
    </w:p>
    <w:p w:rsidR="006F4EEF" w:rsidRPr="006F56F5" w:rsidRDefault="006F4EEF" w:rsidP="006F4EE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</w:pPr>
    </w:p>
    <w:p w:rsidR="006F4EEF" w:rsidRPr="006F56F5" w:rsidRDefault="006F4EEF" w:rsidP="006F4EEF">
      <w:pPr>
        <w:shd w:val="clear" w:color="auto" w:fill="FFFFFF"/>
        <w:suppressAutoHyphens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</w:pPr>
      <w:r w:rsidRPr="006F56F5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-S'il vous plaît… dessine-moi un mouton!</w:t>
      </w:r>
    </w:p>
    <w:p w:rsidR="006F4EEF" w:rsidRPr="006F56F5" w:rsidRDefault="006F4EEF" w:rsidP="006F4EEF">
      <w:pPr>
        <w:shd w:val="clear" w:color="auto" w:fill="FFFFFF"/>
        <w:suppressAutoHyphens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</w:pPr>
      <w:r w:rsidRPr="006F56F5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-Hein!</w:t>
      </w:r>
    </w:p>
    <w:p w:rsidR="006F4EEF" w:rsidRPr="006F56F5" w:rsidRDefault="006F4EEF" w:rsidP="006F4EEF">
      <w:pPr>
        <w:shd w:val="clear" w:color="auto" w:fill="FFFFFF"/>
        <w:suppressAutoHyphens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</w:pPr>
      <w:r w:rsidRPr="006F56F5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-Dessine-moi un mouton… »</w:t>
      </w:r>
    </w:p>
    <w:p w:rsidR="006F4EEF" w:rsidRDefault="006F4EEF"/>
    <w:p w:rsidR="00592E97" w:rsidRDefault="00592E97">
      <w:pPr>
        <w:suppressAutoHyphens w:val="0"/>
      </w:pPr>
      <w:r>
        <w:br w:type="page"/>
      </w:r>
    </w:p>
    <w:p w:rsidR="00592E97" w:rsidRPr="00592E97" w:rsidRDefault="00592E97" w:rsidP="00592E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592E97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u w:val="single"/>
          <w:lang w:eastAsia="fr-CA"/>
        </w:rPr>
        <w:lastRenderedPageBreak/>
        <w:drawing>
          <wp:anchor distT="0" distB="0" distL="114300" distR="114300" simplePos="0" relativeHeight="251659264" behindDoc="1" locked="0" layoutInCell="1" allowOverlap="1" wp14:anchorId="57A3020B" wp14:editId="2392503E">
            <wp:simplePos x="0" y="0"/>
            <wp:positionH relativeFrom="column">
              <wp:posOffset>-476250</wp:posOffset>
            </wp:positionH>
            <wp:positionV relativeFrom="paragraph">
              <wp:posOffset>587375</wp:posOffset>
            </wp:positionV>
            <wp:extent cx="6551295" cy="3638550"/>
            <wp:effectExtent l="0" t="0" r="1905" b="0"/>
            <wp:wrapThrough wrapText="bothSides">
              <wp:wrapPolygon edited="0">
                <wp:start x="0" y="0"/>
                <wp:lineTo x="0" y="21487"/>
                <wp:lineTo x="21543" y="21487"/>
                <wp:lineTo x="21543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ferences_repons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29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E9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Équipe 4 - Réponses</w:t>
      </w:r>
    </w:p>
    <w:p w:rsidR="00592E97" w:rsidRDefault="00592E97"/>
    <w:sectPr w:rsidR="00592E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0663"/>
    <w:multiLevelType w:val="multilevel"/>
    <w:tmpl w:val="6448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26"/>
    <w:rsid w:val="00017F26"/>
    <w:rsid w:val="000E479E"/>
    <w:rsid w:val="00592E97"/>
    <w:rsid w:val="006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F26"/>
    <w:pPr>
      <w:suppressAutoHyphens/>
    </w:pPr>
    <w:rPr>
      <w:rFonts w:ascii="Calibri" w:eastAsia="Calibri" w:hAnsi="Calibri" w:cs="Calibri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17F2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F26"/>
    <w:pPr>
      <w:suppressAutoHyphens/>
    </w:pPr>
    <w:rPr>
      <w:rFonts w:ascii="Calibri" w:eastAsia="Calibri" w:hAnsi="Calibri" w:cs="Calibri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17F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aindemaitre.ca/informations-adoption-chien-responsabilit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Bourdages</dc:creator>
  <cp:lastModifiedBy>Sarah Bourdages</cp:lastModifiedBy>
  <cp:revision>3</cp:revision>
  <dcterms:created xsi:type="dcterms:W3CDTF">2016-11-29T16:02:00Z</dcterms:created>
  <dcterms:modified xsi:type="dcterms:W3CDTF">2016-11-29T16:04:00Z</dcterms:modified>
</cp:coreProperties>
</file>